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07EE" w14:textId="77777777" w:rsidR="00592B7D" w:rsidRDefault="003A2D45" w:rsidP="003A2D45">
      <w:pPr>
        <w:jc w:val="center"/>
        <w:rPr>
          <w:rFonts w:ascii="宋体" w:eastAsia="宋体" w:hAnsi="宋体" w:hint="eastAsia"/>
          <w:b/>
          <w:sz w:val="24"/>
          <w:szCs w:val="24"/>
        </w:rPr>
      </w:pPr>
      <w:r w:rsidRPr="00ED75AF">
        <w:rPr>
          <w:rFonts w:ascii="宋体" w:eastAsia="宋体" w:hAnsi="宋体" w:hint="eastAsia"/>
          <w:b/>
          <w:sz w:val="24"/>
          <w:szCs w:val="24"/>
        </w:rPr>
        <w:t>合肥</w:t>
      </w:r>
      <w:r>
        <w:rPr>
          <w:rFonts w:ascii="宋体" w:eastAsia="宋体" w:hAnsi="宋体" w:hint="eastAsia"/>
          <w:b/>
          <w:sz w:val="24"/>
          <w:szCs w:val="24"/>
        </w:rPr>
        <w:t>大学</w:t>
      </w:r>
      <w:r w:rsidRPr="00ED75AF">
        <w:rPr>
          <w:rFonts w:ascii="宋体" w:eastAsia="宋体" w:hAnsi="宋体" w:hint="eastAsia"/>
          <w:b/>
          <w:sz w:val="24"/>
          <w:szCs w:val="24"/>
        </w:rPr>
        <w:t>大众学院</w:t>
      </w:r>
      <w:r w:rsidRPr="00ED75AF">
        <w:rPr>
          <w:rFonts w:ascii="宋体" w:eastAsia="宋体" w:hAnsi="宋体"/>
          <w:b/>
          <w:sz w:val="24"/>
          <w:szCs w:val="24"/>
        </w:rPr>
        <w:t>202</w:t>
      </w:r>
      <w:r w:rsidR="00F314B9">
        <w:rPr>
          <w:rFonts w:ascii="宋体" w:eastAsia="宋体" w:hAnsi="宋体"/>
          <w:b/>
          <w:sz w:val="24"/>
          <w:szCs w:val="24"/>
        </w:rPr>
        <w:t>6</w:t>
      </w:r>
      <w:r w:rsidRPr="00ED75AF">
        <w:rPr>
          <w:rFonts w:ascii="宋体" w:eastAsia="宋体" w:hAnsi="宋体"/>
          <w:b/>
          <w:sz w:val="24"/>
          <w:szCs w:val="24"/>
        </w:rPr>
        <w:t>年新生宣讲会舞台设备租赁服务项目询价文件</w:t>
      </w:r>
    </w:p>
    <w:p w14:paraId="0DCFF89A" w14:textId="77777777" w:rsidR="003A2D45" w:rsidRDefault="003A2D45" w:rsidP="003A2D45">
      <w:pPr>
        <w:rPr>
          <w:rFonts w:hint="eastAsia"/>
        </w:rPr>
      </w:pPr>
    </w:p>
    <w:p w14:paraId="7E80D5D4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ED75AF">
        <w:rPr>
          <w:rFonts w:ascii="宋体" w:eastAsia="宋体" w:hAnsi="宋体" w:hint="eastAsia"/>
          <w:b/>
          <w:sz w:val="24"/>
          <w:szCs w:val="24"/>
        </w:rPr>
        <w:t>一、项目名称</w:t>
      </w:r>
    </w:p>
    <w:p w14:paraId="2F981476" w14:textId="77777777" w:rsidR="003A2D45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 w:hint="eastAsia"/>
          <w:sz w:val="24"/>
          <w:szCs w:val="24"/>
        </w:rPr>
        <w:t>合肥</w:t>
      </w:r>
      <w:r>
        <w:rPr>
          <w:rFonts w:ascii="宋体" w:eastAsia="宋体" w:hAnsi="宋体" w:hint="eastAsia"/>
          <w:sz w:val="24"/>
          <w:szCs w:val="24"/>
        </w:rPr>
        <w:t>大学</w:t>
      </w:r>
      <w:r w:rsidRPr="00ED75AF">
        <w:rPr>
          <w:rFonts w:ascii="宋体" w:eastAsia="宋体" w:hAnsi="宋体" w:hint="eastAsia"/>
          <w:sz w:val="24"/>
          <w:szCs w:val="24"/>
        </w:rPr>
        <w:t>大众学院</w:t>
      </w:r>
      <w:r w:rsidRPr="00ED75AF">
        <w:rPr>
          <w:rFonts w:ascii="宋体" w:eastAsia="宋体" w:hAnsi="宋体"/>
          <w:sz w:val="24"/>
          <w:szCs w:val="24"/>
        </w:rPr>
        <w:t>202</w:t>
      </w:r>
      <w:r w:rsidR="00F314B9">
        <w:rPr>
          <w:rFonts w:ascii="宋体" w:eastAsia="宋体" w:hAnsi="宋体"/>
          <w:sz w:val="24"/>
          <w:szCs w:val="24"/>
        </w:rPr>
        <w:t>6</w:t>
      </w:r>
      <w:r w:rsidRPr="00ED75AF">
        <w:rPr>
          <w:rFonts w:ascii="宋体" w:eastAsia="宋体" w:hAnsi="宋体"/>
          <w:sz w:val="24"/>
          <w:szCs w:val="24"/>
        </w:rPr>
        <w:t>年新生宣讲会舞台设备租赁服务</w:t>
      </w:r>
    </w:p>
    <w:p w14:paraId="7855C2D0" w14:textId="77777777" w:rsidR="003A2D45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</w:p>
    <w:p w14:paraId="0D1F9E80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ED75AF">
        <w:rPr>
          <w:rFonts w:ascii="宋体" w:eastAsia="宋体" w:hAnsi="宋体" w:hint="eastAsia"/>
          <w:b/>
          <w:sz w:val="24"/>
          <w:szCs w:val="24"/>
        </w:rPr>
        <w:t>二、项目概况</w:t>
      </w:r>
    </w:p>
    <w:p w14:paraId="11104E93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ED75AF">
        <w:rPr>
          <w:rFonts w:ascii="宋体" w:eastAsia="宋体" w:hAnsi="宋体" w:hint="eastAsia"/>
          <w:b/>
          <w:sz w:val="24"/>
          <w:szCs w:val="24"/>
        </w:rPr>
        <w:t>（一）基本内容：会场总体布置设计制作施工</w:t>
      </w:r>
    </w:p>
    <w:p w14:paraId="39A3081D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1.主要内容：会场主舞台的搭建以及电子屏</w:t>
      </w:r>
      <w:r>
        <w:rPr>
          <w:rFonts w:ascii="宋体" w:eastAsia="宋体" w:hAnsi="宋体" w:hint="eastAsia"/>
          <w:sz w:val="24"/>
          <w:szCs w:val="24"/>
        </w:rPr>
        <w:t>、</w:t>
      </w:r>
      <w:r w:rsidR="00F314B9" w:rsidRPr="00F314B9">
        <w:rPr>
          <w:rFonts w:ascii="宋体" w:eastAsia="宋体" w:hAnsi="宋体" w:hint="eastAsia"/>
          <w:sz w:val="24"/>
          <w:szCs w:val="24"/>
        </w:rPr>
        <w:t>配套播控系统、会议扩声系统</w:t>
      </w:r>
      <w:r w:rsidRPr="00ED75AF">
        <w:rPr>
          <w:rFonts w:ascii="宋体" w:eastAsia="宋体" w:hAnsi="宋体"/>
          <w:sz w:val="24"/>
          <w:szCs w:val="24"/>
        </w:rPr>
        <w:t>的布置（合肥</w:t>
      </w:r>
      <w:r>
        <w:rPr>
          <w:rFonts w:ascii="宋体" w:eastAsia="宋体" w:hAnsi="宋体" w:hint="eastAsia"/>
          <w:sz w:val="24"/>
          <w:szCs w:val="24"/>
        </w:rPr>
        <w:t>大学</w:t>
      </w:r>
      <w:r w:rsidRPr="00ED75AF">
        <w:rPr>
          <w:rFonts w:ascii="宋体" w:eastAsia="宋体" w:hAnsi="宋体"/>
          <w:sz w:val="24"/>
          <w:szCs w:val="24"/>
        </w:rPr>
        <w:t>体育馆总建筑面积13000余平方米）；</w:t>
      </w:r>
      <w:r w:rsidR="00F314B9">
        <w:rPr>
          <w:rFonts w:ascii="宋体" w:eastAsia="宋体" w:hAnsi="宋体"/>
          <w:sz w:val="24"/>
          <w:szCs w:val="24"/>
        </w:rPr>
        <w:t>承办方需具有省级行政机构、省级媒体机构、高等院校相关的活动经验</w:t>
      </w:r>
      <w:r w:rsidR="00F314B9">
        <w:rPr>
          <w:rFonts w:ascii="宋体" w:eastAsia="宋体" w:hAnsi="宋体" w:hint="eastAsia"/>
          <w:sz w:val="24"/>
          <w:szCs w:val="24"/>
        </w:rPr>
        <w:t>。</w:t>
      </w:r>
    </w:p>
    <w:p w14:paraId="3E7B088B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2.服务地点：合肥</w:t>
      </w:r>
      <w:r>
        <w:rPr>
          <w:rFonts w:ascii="宋体" w:eastAsia="宋体" w:hAnsi="宋体" w:hint="eastAsia"/>
          <w:sz w:val="24"/>
          <w:szCs w:val="24"/>
        </w:rPr>
        <w:t>大学</w:t>
      </w:r>
      <w:r w:rsidRPr="00ED75AF">
        <w:rPr>
          <w:rFonts w:ascii="宋体" w:eastAsia="宋体" w:hAnsi="宋体"/>
          <w:sz w:val="24"/>
          <w:szCs w:val="24"/>
        </w:rPr>
        <w:t>二期体育馆，采购人指定地点，现场需自行勘察测量。</w:t>
      </w:r>
    </w:p>
    <w:p w14:paraId="11038554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3.服务期限：合同签订后至活动结束。</w:t>
      </w:r>
    </w:p>
    <w:p w14:paraId="4F1EB045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4.付款方式：宣讲会结束后，经相关部门审核合格后付清合同</w:t>
      </w:r>
      <w:r>
        <w:rPr>
          <w:rFonts w:ascii="宋体" w:eastAsia="宋体" w:hAnsi="宋体" w:hint="eastAsia"/>
          <w:sz w:val="24"/>
          <w:szCs w:val="24"/>
        </w:rPr>
        <w:t>款项</w:t>
      </w:r>
      <w:r w:rsidRPr="00ED75AF">
        <w:rPr>
          <w:rFonts w:ascii="宋体" w:eastAsia="宋体" w:hAnsi="宋体"/>
          <w:sz w:val="24"/>
          <w:szCs w:val="24"/>
        </w:rPr>
        <w:t>。</w:t>
      </w:r>
    </w:p>
    <w:p w14:paraId="675D2F37" w14:textId="77777777" w:rsidR="003A2D45" w:rsidRPr="00ED75AF" w:rsidRDefault="003A2D45" w:rsidP="003A2D45">
      <w:pPr>
        <w:spacing w:line="360" w:lineRule="exact"/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5.供应商提交的响应文件中如有关于付款条件的表述与文件规定不符，将被视为实质性不响应，将导致文件无效。</w:t>
      </w:r>
    </w:p>
    <w:p w14:paraId="7CE93D40" w14:textId="77777777" w:rsidR="003A2D45" w:rsidRDefault="003A2D45" w:rsidP="003A2D45">
      <w:pPr>
        <w:rPr>
          <w:rFonts w:ascii="宋体" w:eastAsia="宋体" w:hAnsi="宋体" w:hint="eastAsia"/>
          <w:sz w:val="24"/>
          <w:szCs w:val="24"/>
        </w:rPr>
      </w:pPr>
      <w:r w:rsidRPr="00ED75AF">
        <w:rPr>
          <w:rFonts w:ascii="宋体" w:eastAsia="宋体" w:hAnsi="宋体"/>
          <w:sz w:val="24"/>
          <w:szCs w:val="24"/>
        </w:rPr>
        <w:t xml:space="preserve">  6.评标办法：</w:t>
      </w:r>
      <w:r w:rsidR="00F314B9">
        <w:rPr>
          <w:rFonts w:ascii="宋体" w:eastAsia="宋体" w:hAnsi="宋体" w:hint="eastAsia"/>
          <w:sz w:val="24"/>
          <w:szCs w:val="24"/>
        </w:rPr>
        <w:t>有效</w:t>
      </w:r>
      <w:r>
        <w:rPr>
          <w:rFonts w:ascii="宋体" w:eastAsia="宋体" w:hAnsi="宋体" w:hint="eastAsia"/>
          <w:sz w:val="24"/>
          <w:szCs w:val="24"/>
        </w:rPr>
        <w:t>最低价中标</w:t>
      </w:r>
    </w:p>
    <w:p w14:paraId="1ADFAC26" w14:textId="77777777" w:rsidR="003A2D45" w:rsidRDefault="003A2D45" w:rsidP="003A2D45">
      <w:pPr>
        <w:rPr>
          <w:rFonts w:ascii="宋体" w:eastAsia="宋体" w:hAnsi="宋体" w:hint="eastAsia"/>
          <w:b/>
          <w:sz w:val="24"/>
          <w:szCs w:val="24"/>
        </w:rPr>
      </w:pPr>
      <w:r w:rsidRPr="00ED75AF">
        <w:rPr>
          <w:rFonts w:ascii="宋体" w:eastAsia="宋体" w:hAnsi="宋体" w:hint="eastAsia"/>
          <w:b/>
          <w:sz w:val="24"/>
          <w:szCs w:val="24"/>
        </w:rPr>
        <w:t>（二）技术标准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2437"/>
        <w:gridCol w:w="638"/>
        <w:gridCol w:w="452"/>
        <w:gridCol w:w="4309"/>
      </w:tblGrid>
      <w:tr w:rsidR="00314FBC" w:rsidRPr="005C6E0C" w14:paraId="49216A2A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11DBF6DD" w14:textId="77777777" w:rsidR="00314FBC" w:rsidRPr="005C6E0C" w:rsidRDefault="00314FBC" w:rsidP="00F810E5">
            <w:pPr>
              <w:jc w:val="center"/>
              <w:rPr>
                <w:rFonts w:hint="eastAsia"/>
                <w:b/>
                <w:bCs/>
              </w:rPr>
            </w:pPr>
            <w:r w:rsidRPr="005C6E0C">
              <w:rPr>
                <w:b/>
                <w:bCs/>
              </w:rPr>
              <w:t>序号</w:t>
            </w:r>
          </w:p>
        </w:tc>
        <w:tc>
          <w:tcPr>
            <w:tcW w:w="0" w:type="auto"/>
            <w:vAlign w:val="center"/>
            <w:hideMark/>
          </w:tcPr>
          <w:p w14:paraId="3E9A3395" w14:textId="77777777" w:rsidR="00314FBC" w:rsidRPr="005C6E0C" w:rsidRDefault="00314FBC" w:rsidP="00F810E5">
            <w:pPr>
              <w:jc w:val="center"/>
              <w:rPr>
                <w:rFonts w:hint="eastAsia"/>
                <w:b/>
                <w:bCs/>
              </w:rPr>
            </w:pPr>
            <w:r w:rsidRPr="005C6E0C">
              <w:rPr>
                <w:b/>
                <w:bCs/>
              </w:rPr>
              <w:t>项目设备名称</w:t>
            </w:r>
          </w:p>
        </w:tc>
        <w:tc>
          <w:tcPr>
            <w:tcW w:w="0" w:type="auto"/>
            <w:vAlign w:val="center"/>
            <w:hideMark/>
          </w:tcPr>
          <w:p w14:paraId="3CB9B6EB" w14:textId="77777777" w:rsidR="00314FBC" w:rsidRPr="005C6E0C" w:rsidRDefault="00314FBC" w:rsidP="00F810E5">
            <w:pPr>
              <w:jc w:val="center"/>
              <w:rPr>
                <w:rFonts w:hint="eastAsia"/>
                <w:b/>
                <w:bCs/>
              </w:rPr>
            </w:pPr>
            <w:r w:rsidRPr="005C6E0C">
              <w:rPr>
                <w:b/>
                <w:bCs/>
              </w:rPr>
              <w:t>数量</w:t>
            </w:r>
          </w:p>
        </w:tc>
        <w:tc>
          <w:tcPr>
            <w:tcW w:w="0" w:type="auto"/>
            <w:vAlign w:val="center"/>
            <w:hideMark/>
          </w:tcPr>
          <w:p w14:paraId="3BAB1C67" w14:textId="77777777" w:rsidR="00314FBC" w:rsidRPr="005C6E0C" w:rsidRDefault="00314FBC" w:rsidP="00F810E5">
            <w:pPr>
              <w:jc w:val="center"/>
              <w:rPr>
                <w:rFonts w:hint="eastAsia"/>
                <w:b/>
                <w:bCs/>
              </w:rPr>
            </w:pPr>
            <w:r w:rsidRPr="005C6E0C">
              <w:rPr>
                <w:b/>
                <w:bCs/>
              </w:rPr>
              <w:t>单位</w:t>
            </w:r>
          </w:p>
        </w:tc>
        <w:tc>
          <w:tcPr>
            <w:tcW w:w="0" w:type="auto"/>
            <w:vAlign w:val="center"/>
            <w:hideMark/>
          </w:tcPr>
          <w:p w14:paraId="2E6D7CC0" w14:textId="77777777" w:rsidR="00314FBC" w:rsidRPr="005C6E0C" w:rsidRDefault="00314FBC" w:rsidP="00F810E5">
            <w:pPr>
              <w:jc w:val="center"/>
              <w:rPr>
                <w:rFonts w:hint="eastAsia"/>
                <w:b/>
                <w:bCs/>
              </w:rPr>
            </w:pPr>
            <w:r w:rsidRPr="005C6E0C">
              <w:rPr>
                <w:b/>
                <w:bCs/>
              </w:rPr>
              <w:t>型号/需求</w:t>
            </w:r>
          </w:p>
        </w:tc>
      </w:tr>
      <w:tr w:rsidR="00314FBC" w:rsidRPr="005C6E0C" w14:paraId="1EBE2723" w14:textId="77777777" w:rsidTr="00314FBC">
        <w:trPr>
          <w:trHeight w:val="1515"/>
          <w:jc w:val="center"/>
        </w:trPr>
        <w:tc>
          <w:tcPr>
            <w:tcW w:w="0" w:type="auto"/>
            <w:vAlign w:val="center"/>
            <w:hideMark/>
          </w:tcPr>
          <w:p w14:paraId="21F2B87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vAlign w:val="center"/>
            <w:hideMark/>
          </w:tcPr>
          <w:p w14:paraId="779C1DB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P2.5高清LED电子屏</w:t>
            </w:r>
          </w:p>
        </w:tc>
        <w:tc>
          <w:tcPr>
            <w:tcW w:w="0" w:type="auto"/>
            <w:vAlign w:val="center"/>
            <w:hideMark/>
          </w:tcPr>
          <w:p w14:paraId="3B2E2B2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110</w:t>
            </w:r>
          </w:p>
        </w:tc>
        <w:tc>
          <w:tcPr>
            <w:tcW w:w="0" w:type="auto"/>
            <w:vAlign w:val="center"/>
            <w:hideMark/>
          </w:tcPr>
          <w:p w14:paraId="7539B634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平方</w:t>
            </w:r>
          </w:p>
        </w:tc>
        <w:tc>
          <w:tcPr>
            <w:tcW w:w="0" w:type="auto"/>
            <w:vAlign w:val="center"/>
            <w:hideMark/>
          </w:tcPr>
          <w:p w14:paraId="420FD69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1、主屏5米*12米，侧屏5米*5米*2块                           2、整屏弧形搭建</w:t>
            </w:r>
            <w:r w:rsidRPr="005C6E0C">
              <w:br/>
            </w:r>
            <w:r w:rsidRPr="005C6E0C">
              <w:rPr>
                <w:b/>
                <w:bCs/>
              </w:rPr>
              <w:t>3、具体尺寸根据现场实际调整，总价包干</w:t>
            </w:r>
          </w:p>
        </w:tc>
      </w:tr>
      <w:tr w:rsidR="00314FBC" w:rsidRPr="005C6E0C" w14:paraId="51F771BD" w14:textId="77777777" w:rsidTr="00314FBC">
        <w:trPr>
          <w:trHeight w:val="741"/>
          <w:jc w:val="center"/>
        </w:trPr>
        <w:tc>
          <w:tcPr>
            <w:tcW w:w="0" w:type="auto"/>
            <w:vAlign w:val="center"/>
            <w:hideMark/>
          </w:tcPr>
          <w:p w14:paraId="7FF036F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D7985F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LED处理器</w:t>
            </w:r>
          </w:p>
        </w:tc>
        <w:tc>
          <w:tcPr>
            <w:tcW w:w="0" w:type="auto"/>
            <w:noWrap/>
            <w:vAlign w:val="center"/>
            <w:hideMark/>
          </w:tcPr>
          <w:p w14:paraId="7A15EFE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6A09B0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Align w:val="center"/>
            <w:hideMark/>
          </w:tcPr>
          <w:p w14:paraId="4A69159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能实现两块大屏同步投放4K画面，高清晰度播放视频、图片</w:t>
            </w:r>
          </w:p>
        </w:tc>
      </w:tr>
      <w:tr w:rsidR="00314FBC" w:rsidRPr="005C6E0C" w14:paraId="560D77FD" w14:textId="77777777" w:rsidTr="00314FBC">
        <w:trPr>
          <w:trHeight w:val="700"/>
          <w:jc w:val="center"/>
        </w:trPr>
        <w:tc>
          <w:tcPr>
            <w:tcW w:w="0" w:type="auto"/>
            <w:vAlign w:val="center"/>
            <w:hideMark/>
          </w:tcPr>
          <w:p w14:paraId="1CD350C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1CFACF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视频服务器（S3）</w:t>
            </w:r>
          </w:p>
        </w:tc>
        <w:tc>
          <w:tcPr>
            <w:tcW w:w="0" w:type="auto"/>
            <w:noWrap/>
            <w:vAlign w:val="center"/>
            <w:hideMark/>
          </w:tcPr>
          <w:p w14:paraId="472AD65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16ECA29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Align w:val="center"/>
            <w:hideMark/>
          </w:tcPr>
          <w:p w14:paraId="224E63F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需支持4K无压缩输出、多窗口多画面处理</w:t>
            </w:r>
          </w:p>
        </w:tc>
      </w:tr>
      <w:tr w:rsidR="00314FBC" w:rsidRPr="005C6E0C" w14:paraId="334742CC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5DC1190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3EADB7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视频控制台</w:t>
            </w:r>
          </w:p>
        </w:tc>
        <w:tc>
          <w:tcPr>
            <w:tcW w:w="0" w:type="auto"/>
            <w:noWrap/>
            <w:vAlign w:val="center"/>
            <w:hideMark/>
          </w:tcPr>
          <w:p w14:paraId="73F34D7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7EF75C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886C2F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需提供配套影像设备等服务</w:t>
            </w:r>
          </w:p>
        </w:tc>
      </w:tr>
      <w:tr w:rsidR="00314FBC" w:rsidRPr="005C6E0C" w14:paraId="04794D01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4FDA677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8BF815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无缝拼接处理器</w:t>
            </w:r>
          </w:p>
        </w:tc>
        <w:tc>
          <w:tcPr>
            <w:tcW w:w="0" w:type="auto"/>
            <w:noWrap/>
            <w:vAlign w:val="center"/>
            <w:hideMark/>
          </w:tcPr>
          <w:p w14:paraId="35D2BDC7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0C751D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/>
            <w:vAlign w:val="center"/>
            <w:hideMark/>
          </w:tcPr>
          <w:p w14:paraId="299B50B7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4D282482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3C8BDE14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CD3806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笔记本电脑</w:t>
            </w:r>
          </w:p>
        </w:tc>
        <w:tc>
          <w:tcPr>
            <w:tcW w:w="0" w:type="auto"/>
            <w:noWrap/>
            <w:vAlign w:val="center"/>
            <w:hideMark/>
          </w:tcPr>
          <w:p w14:paraId="38F0DE48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B8C5038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/>
            <w:vAlign w:val="center"/>
            <w:hideMark/>
          </w:tcPr>
          <w:p w14:paraId="20EE2294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03CC4E7F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180D6B5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5DABEF8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屏幕背景图片</w:t>
            </w:r>
          </w:p>
        </w:tc>
        <w:tc>
          <w:tcPr>
            <w:tcW w:w="0" w:type="auto"/>
            <w:noWrap/>
            <w:vAlign w:val="center"/>
            <w:hideMark/>
          </w:tcPr>
          <w:p w14:paraId="43DD00F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1079F70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张</w:t>
            </w:r>
          </w:p>
        </w:tc>
        <w:tc>
          <w:tcPr>
            <w:tcW w:w="0" w:type="auto"/>
            <w:vAlign w:val="center"/>
            <w:hideMark/>
          </w:tcPr>
          <w:p w14:paraId="320629A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需提供背景素材设计（现场设计服务）</w:t>
            </w:r>
          </w:p>
        </w:tc>
      </w:tr>
      <w:tr w:rsidR="00314FBC" w:rsidRPr="005C6E0C" w14:paraId="778C4D1B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4FEC1E3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8</w:t>
            </w:r>
          </w:p>
        </w:tc>
        <w:tc>
          <w:tcPr>
            <w:tcW w:w="0" w:type="auto"/>
            <w:vAlign w:val="center"/>
            <w:hideMark/>
          </w:tcPr>
          <w:p w14:paraId="304F6FF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双十线阵全频音箱</w:t>
            </w:r>
          </w:p>
        </w:tc>
        <w:tc>
          <w:tcPr>
            <w:tcW w:w="0" w:type="auto"/>
            <w:vAlign w:val="center"/>
            <w:hideMark/>
          </w:tcPr>
          <w:p w14:paraId="7287C7C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16</w:t>
            </w:r>
          </w:p>
        </w:tc>
        <w:tc>
          <w:tcPr>
            <w:tcW w:w="0" w:type="auto"/>
            <w:vAlign w:val="center"/>
            <w:hideMark/>
          </w:tcPr>
          <w:p w14:paraId="5E07DDB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只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ED230D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配备可以远程操作的全局音箱处理器系统；音频处理器内置分频、均衡、限幅、相位调节功能，可实现无线遥控。</w:t>
            </w:r>
            <w:r w:rsidRPr="0057621E">
              <w:rPr>
                <w:b/>
                <w:bCs/>
              </w:rPr>
              <w:t>使用数量为预估，根据现场实际需求调整，但不超过总价。供应商需提供每项设备单价</w:t>
            </w:r>
          </w:p>
        </w:tc>
      </w:tr>
      <w:tr w:rsidR="00314FBC" w:rsidRPr="005C6E0C" w14:paraId="2846B157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5C76F1FA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9</w:t>
            </w:r>
          </w:p>
        </w:tc>
        <w:tc>
          <w:tcPr>
            <w:tcW w:w="0" w:type="auto"/>
            <w:vAlign w:val="center"/>
            <w:hideMark/>
          </w:tcPr>
          <w:p w14:paraId="5A2DF6A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超低音箱</w:t>
            </w:r>
          </w:p>
        </w:tc>
        <w:tc>
          <w:tcPr>
            <w:tcW w:w="0" w:type="auto"/>
            <w:vAlign w:val="center"/>
            <w:hideMark/>
          </w:tcPr>
          <w:p w14:paraId="305D82D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8</w:t>
            </w:r>
          </w:p>
        </w:tc>
        <w:tc>
          <w:tcPr>
            <w:tcW w:w="0" w:type="auto"/>
            <w:vAlign w:val="center"/>
            <w:hideMark/>
          </w:tcPr>
          <w:p w14:paraId="0E72830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只</w:t>
            </w:r>
          </w:p>
        </w:tc>
        <w:tc>
          <w:tcPr>
            <w:tcW w:w="0" w:type="auto"/>
            <w:vMerge/>
            <w:vAlign w:val="center"/>
            <w:hideMark/>
          </w:tcPr>
          <w:p w14:paraId="5A1A3BA0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71D32CD6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3B0E1F9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10</w:t>
            </w:r>
          </w:p>
        </w:tc>
        <w:tc>
          <w:tcPr>
            <w:tcW w:w="0" w:type="auto"/>
            <w:vAlign w:val="center"/>
            <w:hideMark/>
          </w:tcPr>
          <w:p w14:paraId="27DE943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舞台反送音箱</w:t>
            </w:r>
          </w:p>
        </w:tc>
        <w:tc>
          <w:tcPr>
            <w:tcW w:w="0" w:type="auto"/>
            <w:vAlign w:val="center"/>
            <w:hideMark/>
          </w:tcPr>
          <w:p w14:paraId="20E7AEF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6</w:t>
            </w:r>
          </w:p>
        </w:tc>
        <w:tc>
          <w:tcPr>
            <w:tcW w:w="0" w:type="auto"/>
            <w:vAlign w:val="center"/>
            <w:hideMark/>
          </w:tcPr>
          <w:p w14:paraId="7330C034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只</w:t>
            </w:r>
          </w:p>
        </w:tc>
        <w:tc>
          <w:tcPr>
            <w:tcW w:w="0" w:type="auto"/>
            <w:vMerge/>
            <w:vAlign w:val="center"/>
            <w:hideMark/>
          </w:tcPr>
          <w:p w14:paraId="304A6FBF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0A5D073C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4D6C140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11</w:t>
            </w:r>
          </w:p>
        </w:tc>
        <w:tc>
          <w:tcPr>
            <w:tcW w:w="0" w:type="auto"/>
            <w:vAlign w:val="center"/>
            <w:hideMark/>
          </w:tcPr>
          <w:p w14:paraId="4648A41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音频处理器</w:t>
            </w:r>
          </w:p>
        </w:tc>
        <w:tc>
          <w:tcPr>
            <w:tcW w:w="0" w:type="auto"/>
            <w:vAlign w:val="center"/>
            <w:hideMark/>
          </w:tcPr>
          <w:p w14:paraId="6BCCAB0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vAlign w:val="center"/>
            <w:hideMark/>
          </w:tcPr>
          <w:p w14:paraId="25C9F1C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/>
            <w:vAlign w:val="center"/>
            <w:hideMark/>
          </w:tcPr>
          <w:p w14:paraId="4F4C343B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1B684A76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2DEB46C4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12</w:t>
            </w:r>
          </w:p>
        </w:tc>
        <w:tc>
          <w:tcPr>
            <w:tcW w:w="0" w:type="auto"/>
            <w:vAlign w:val="center"/>
            <w:hideMark/>
          </w:tcPr>
          <w:p w14:paraId="360688F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 xml:space="preserve">32路数字调音设备 </w:t>
            </w:r>
            <w:proofErr w:type="gramStart"/>
            <w:r w:rsidRPr="005C6E0C">
              <w:t>(调音台)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3C27687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</w:p>
        </w:tc>
        <w:tc>
          <w:tcPr>
            <w:tcW w:w="0" w:type="auto"/>
            <w:vAlign w:val="center"/>
            <w:hideMark/>
          </w:tcPr>
          <w:p w14:paraId="4649F55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/>
            <w:vAlign w:val="center"/>
            <w:hideMark/>
          </w:tcPr>
          <w:p w14:paraId="1E567582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0C85D613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0AFD480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14:paraId="31C08F4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监听音响</w:t>
            </w:r>
          </w:p>
        </w:tc>
        <w:tc>
          <w:tcPr>
            <w:tcW w:w="0" w:type="auto"/>
            <w:vAlign w:val="center"/>
            <w:hideMark/>
          </w:tcPr>
          <w:p w14:paraId="4346729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</w:p>
        </w:tc>
        <w:tc>
          <w:tcPr>
            <w:tcW w:w="0" w:type="auto"/>
            <w:vAlign w:val="center"/>
            <w:hideMark/>
          </w:tcPr>
          <w:p w14:paraId="00A7AB4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台</w:t>
            </w:r>
          </w:p>
        </w:tc>
        <w:tc>
          <w:tcPr>
            <w:tcW w:w="0" w:type="auto"/>
            <w:vMerge/>
            <w:vAlign w:val="center"/>
            <w:hideMark/>
          </w:tcPr>
          <w:p w14:paraId="3B61BB9F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447AEDBF" w14:textId="77777777" w:rsidTr="00314FBC">
        <w:trPr>
          <w:trHeight w:val="940"/>
          <w:jc w:val="center"/>
        </w:trPr>
        <w:tc>
          <w:tcPr>
            <w:tcW w:w="0" w:type="auto"/>
            <w:vAlign w:val="center"/>
            <w:hideMark/>
          </w:tcPr>
          <w:p w14:paraId="05724523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BD305F7" w14:textId="77777777" w:rsidR="00314FBC" w:rsidRPr="005C6E0C" w:rsidRDefault="00314FBC" w:rsidP="00F810E5">
            <w:pPr>
              <w:rPr>
                <w:rFonts w:hint="eastAsia"/>
              </w:rPr>
            </w:pPr>
            <w:r w:rsidRPr="00415E71">
              <w:t>无线手持话筒</w:t>
            </w:r>
            <w:r>
              <w:t>8</w:t>
            </w:r>
            <w:r w:rsidRPr="00415E71">
              <w:t>只/电容话筒</w:t>
            </w:r>
            <w:r>
              <w:rPr>
                <w:rFonts w:hint="eastAsia"/>
              </w:rPr>
              <w:t>6</w:t>
            </w:r>
            <w:r w:rsidRPr="00415E71">
              <w:t>支/立地话筒</w:t>
            </w:r>
            <w:r>
              <w:rPr>
                <w:rFonts w:hint="eastAsia"/>
              </w:rPr>
              <w:t>2</w:t>
            </w:r>
            <w:r w:rsidRPr="00415E71">
              <w:t>支/耳麦</w:t>
            </w:r>
            <w:r>
              <w:rPr>
                <w:rFonts w:hint="eastAsia"/>
              </w:rPr>
              <w:t>2</w:t>
            </w:r>
            <w:r w:rsidRPr="00415E71">
              <w:t>只</w:t>
            </w:r>
          </w:p>
        </w:tc>
        <w:tc>
          <w:tcPr>
            <w:tcW w:w="0" w:type="auto"/>
            <w:vAlign w:val="center"/>
            <w:hideMark/>
          </w:tcPr>
          <w:p w14:paraId="39989BB0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E99894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只</w:t>
            </w:r>
          </w:p>
        </w:tc>
        <w:tc>
          <w:tcPr>
            <w:tcW w:w="0" w:type="auto"/>
            <w:vMerge/>
            <w:vAlign w:val="center"/>
            <w:hideMark/>
          </w:tcPr>
          <w:p w14:paraId="53352B0F" w14:textId="77777777" w:rsidR="00314FBC" w:rsidRPr="005C6E0C" w:rsidRDefault="00314FBC" w:rsidP="00F810E5">
            <w:pPr>
              <w:rPr>
                <w:rFonts w:hint="eastAsia"/>
              </w:rPr>
            </w:pPr>
          </w:p>
        </w:tc>
      </w:tr>
      <w:tr w:rsidR="00314FBC" w:rsidRPr="005C6E0C" w14:paraId="4EDC084D" w14:textId="77777777" w:rsidTr="00314FBC">
        <w:trPr>
          <w:trHeight w:val="1420"/>
          <w:jc w:val="center"/>
        </w:trPr>
        <w:tc>
          <w:tcPr>
            <w:tcW w:w="0" w:type="auto"/>
            <w:vAlign w:val="center"/>
            <w:hideMark/>
          </w:tcPr>
          <w:p w14:paraId="3AFF8D9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</w:t>
            </w: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E754C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铝合金舞台</w:t>
            </w:r>
          </w:p>
        </w:tc>
        <w:tc>
          <w:tcPr>
            <w:tcW w:w="0" w:type="auto"/>
            <w:vAlign w:val="center"/>
            <w:hideMark/>
          </w:tcPr>
          <w:p w14:paraId="5DAB8931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18BAFA3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平方</w:t>
            </w:r>
          </w:p>
        </w:tc>
        <w:tc>
          <w:tcPr>
            <w:tcW w:w="0" w:type="auto"/>
            <w:vAlign w:val="center"/>
            <w:hideMark/>
          </w:tcPr>
          <w:p w14:paraId="581EBD0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8米*22米，铝合金承重，1米高度，两侧全铺满台阶踏步，中间斜坡异形结构造型Logo标识字，</w:t>
            </w:r>
            <w:r w:rsidRPr="005C6E0C">
              <w:rPr>
                <w:b/>
                <w:bCs/>
              </w:rPr>
              <w:t>具体尺寸可根据现场实际调整，总价包干。</w:t>
            </w:r>
          </w:p>
        </w:tc>
      </w:tr>
      <w:tr w:rsidR="00314FBC" w:rsidRPr="005C6E0C" w14:paraId="2ABC5CE6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6A37466A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595458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舞台地毯</w:t>
            </w:r>
          </w:p>
        </w:tc>
        <w:tc>
          <w:tcPr>
            <w:tcW w:w="0" w:type="auto"/>
            <w:vAlign w:val="center"/>
            <w:hideMark/>
          </w:tcPr>
          <w:p w14:paraId="2A99DB0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  <w:r>
              <w:rPr>
                <w:rFonts w:hint="eastAsi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B75A81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平方</w:t>
            </w:r>
          </w:p>
        </w:tc>
        <w:tc>
          <w:tcPr>
            <w:tcW w:w="0" w:type="auto"/>
            <w:vAlign w:val="center"/>
            <w:hideMark/>
          </w:tcPr>
          <w:p w14:paraId="1BBD50F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5mm灰色加厚拉绒地毯铺设</w:t>
            </w:r>
          </w:p>
        </w:tc>
      </w:tr>
      <w:tr w:rsidR="00314FBC" w:rsidRPr="005C6E0C" w14:paraId="71A6F6A5" w14:textId="77777777" w:rsidTr="00314FBC">
        <w:trPr>
          <w:trHeight w:val="861"/>
          <w:jc w:val="center"/>
        </w:trPr>
        <w:tc>
          <w:tcPr>
            <w:tcW w:w="0" w:type="auto"/>
            <w:vAlign w:val="center"/>
            <w:hideMark/>
          </w:tcPr>
          <w:p w14:paraId="1744A113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EE40E4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条幅1</w:t>
            </w:r>
          </w:p>
        </w:tc>
        <w:tc>
          <w:tcPr>
            <w:tcW w:w="0" w:type="auto"/>
            <w:vAlign w:val="center"/>
            <w:hideMark/>
          </w:tcPr>
          <w:p w14:paraId="4E037781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180</w:t>
            </w:r>
          </w:p>
        </w:tc>
        <w:tc>
          <w:tcPr>
            <w:tcW w:w="0" w:type="auto"/>
            <w:vAlign w:val="center"/>
            <w:hideMark/>
          </w:tcPr>
          <w:p w14:paraId="760C69E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平方</w:t>
            </w:r>
          </w:p>
        </w:tc>
        <w:tc>
          <w:tcPr>
            <w:tcW w:w="0" w:type="auto"/>
            <w:vAlign w:val="center"/>
            <w:hideMark/>
          </w:tcPr>
          <w:p w14:paraId="55488FA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45米X2米*2条（会场内东、西侧），彩色写真油画布打印、悬挂</w:t>
            </w:r>
          </w:p>
        </w:tc>
      </w:tr>
      <w:tr w:rsidR="00314FBC" w:rsidRPr="005C6E0C" w14:paraId="6FD8D60E" w14:textId="77777777" w:rsidTr="00314FBC">
        <w:trPr>
          <w:trHeight w:val="861"/>
          <w:jc w:val="center"/>
        </w:trPr>
        <w:tc>
          <w:tcPr>
            <w:tcW w:w="0" w:type="auto"/>
            <w:vAlign w:val="center"/>
            <w:hideMark/>
          </w:tcPr>
          <w:p w14:paraId="2D5119A5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B51929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条幅2</w:t>
            </w:r>
          </w:p>
        </w:tc>
        <w:tc>
          <w:tcPr>
            <w:tcW w:w="0" w:type="auto"/>
            <w:vAlign w:val="center"/>
            <w:hideMark/>
          </w:tcPr>
          <w:p w14:paraId="2371F89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70</w:t>
            </w:r>
          </w:p>
        </w:tc>
        <w:tc>
          <w:tcPr>
            <w:tcW w:w="0" w:type="auto"/>
            <w:vAlign w:val="center"/>
            <w:hideMark/>
          </w:tcPr>
          <w:p w14:paraId="665B4A44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平方</w:t>
            </w:r>
          </w:p>
        </w:tc>
        <w:tc>
          <w:tcPr>
            <w:tcW w:w="0" w:type="auto"/>
            <w:vAlign w:val="center"/>
            <w:hideMark/>
          </w:tcPr>
          <w:p w14:paraId="573D0B7D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35米*2米*1条（会场内南侧），彩色写真油画布打印、悬挂</w:t>
            </w:r>
          </w:p>
        </w:tc>
      </w:tr>
      <w:tr w:rsidR="00314FBC" w:rsidRPr="005C6E0C" w14:paraId="34D4CFA8" w14:textId="77777777" w:rsidTr="00314FBC">
        <w:trPr>
          <w:trHeight w:val="861"/>
          <w:jc w:val="center"/>
        </w:trPr>
        <w:tc>
          <w:tcPr>
            <w:tcW w:w="0" w:type="auto"/>
            <w:vAlign w:val="center"/>
            <w:hideMark/>
          </w:tcPr>
          <w:p w14:paraId="6C98CC92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CECF60C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注水道旗</w:t>
            </w:r>
          </w:p>
        </w:tc>
        <w:tc>
          <w:tcPr>
            <w:tcW w:w="0" w:type="auto"/>
            <w:vAlign w:val="center"/>
            <w:hideMark/>
          </w:tcPr>
          <w:p w14:paraId="69A811AF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FBB52E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套</w:t>
            </w:r>
          </w:p>
        </w:tc>
        <w:tc>
          <w:tcPr>
            <w:tcW w:w="0" w:type="auto"/>
            <w:vAlign w:val="center"/>
            <w:hideMark/>
          </w:tcPr>
          <w:p w14:paraId="0068F43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5米*1.2米铝合金旗杆、双透旗帜画面</w:t>
            </w:r>
          </w:p>
        </w:tc>
      </w:tr>
      <w:tr w:rsidR="00314FBC" w:rsidRPr="005C6E0C" w14:paraId="4EB36E50" w14:textId="77777777" w:rsidTr="00314FBC">
        <w:trPr>
          <w:trHeight w:val="441"/>
          <w:jc w:val="center"/>
        </w:trPr>
        <w:tc>
          <w:tcPr>
            <w:tcW w:w="0" w:type="auto"/>
            <w:vAlign w:val="center"/>
            <w:hideMark/>
          </w:tcPr>
          <w:p w14:paraId="632F3466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  <w:r>
              <w:rPr>
                <w:rFonts w:hint="eastAsia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FA1B2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塑料凳</w:t>
            </w:r>
          </w:p>
        </w:tc>
        <w:tc>
          <w:tcPr>
            <w:tcW w:w="0" w:type="auto"/>
            <w:vAlign w:val="center"/>
            <w:hideMark/>
          </w:tcPr>
          <w:p w14:paraId="29EF6DF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1000</w:t>
            </w:r>
          </w:p>
        </w:tc>
        <w:tc>
          <w:tcPr>
            <w:tcW w:w="0" w:type="auto"/>
            <w:vAlign w:val="center"/>
            <w:hideMark/>
          </w:tcPr>
          <w:p w14:paraId="6159B627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张</w:t>
            </w:r>
          </w:p>
        </w:tc>
        <w:tc>
          <w:tcPr>
            <w:tcW w:w="0" w:type="auto"/>
            <w:vAlign w:val="center"/>
            <w:hideMark/>
          </w:tcPr>
          <w:p w14:paraId="49ADDCD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红色</w:t>
            </w:r>
            <w:r>
              <w:rPr>
                <w:rFonts w:hint="eastAsia"/>
              </w:rPr>
              <w:t>。</w:t>
            </w:r>
            <w:r w:rsidRPr="0057189D">
              <w:t>使用数量为预估，</w:t>
            </w:r>
            <w:r w:rsidRPr="007F237D">
              <w:rPr>
                <w:b/>
                <w:bCs/>
              </w:rPr>
              <w:t>根据现场实际需求调整，但不超过总价</w:t>
            </w:r>
          </w:p>
        </w:tc>
      </w:tr>
      <w:tr w:rsidR="00314FBC" w:rsidRPr="005C6E0C" w14:paraId="1600B4FD" w14:textId="77777777" w:rsidTr="00314FBC">
        <w:trPr>
          <w:trHeight w:val="861"/>
          <w:jc w:val="center"/>
        </w:trPr>
        <w:tc>
          <w:tcPr>
            <w:tcW w:w="0" w:type="auto"/>
            <w:vAlign w:val="center"/>
            <w:hideMark/>
          </w:tcPr>
          <w:p w14:paraId="549BCA6E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B1AFD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会议桌</w:t>
            </w:r>
          </w:p>
        </w:tc>
        <w:tc>
          <w:tcPr>
            <w:tcW w:w="0" w:type="auto"/>
            <w:vAlign w:val="center"/>
            <w:hideMark/>
          </w:tcPr>
          <w:p w14:paraId="76B452DA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12</w:t>
            </w:r>
          </w:p>
        </w:tc>
        <w:tc>
          <w:tcPr>
            <w:tcW w:w="0" w:type="auto"/>
            <w:vAlign w:val="center"/>
            <w:hideMark/>
          </w:tcPr>
          <w:p w14:paraId="7EDB5D6B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张</w:t>
            </w:r>
          </w:p>
        </w:tc>
        <w:tc>
          <w:tcPr>
            <w:tcW w:w="0" w:type="auto"/>
            <w:vAlign w:val="center"/>
            <w:hideMark/>
          </w:tcPr>
          <w:p w14:paraId="409BC53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180cm*40cm, 白色桌面红色围边</w:t>
            </w:r>
          </w:p>
        </w:tc>
      </w:tr>
      <w:tr w:rsidR="00314FBC" w:rsidRPr="005C6E0C" w14:paraId="124E6FBD" w14:textId="77777777" w:rsidTr="00314FBC">
        <w:trPr>
          <w:trHeight w:val="861"/>
          <w:jc w:val="center"/>
        </w:trPr>
        <w:tc>
          <w:tcPr>
            <w:tcW w:w="0" w:type="auto"/>
            <w:vAlign w:val="center"/>
            <w:hideMark/>
          </w:tcPr>
          <w:p w14:paraId="342C11F2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B9480F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贵宾椅</w:t>
            </w:r>
          </w:p>
        </w:tc>
        <w:tc>
          <w:tcPr>
            <w:tcW w:w="0" w:type="auto"/>
            <w:vAlign w:val="center"/>
            <w:hideMark/>
          </w:tcPr>
          <w:p w14:paraId="740E2470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24</w:t>
            </w:r>
          </w:p>
        </w:tc>
        <w:tc>
          <w:tcPr>
            <w:tcW w:w="0" w:type="auto"/>
            <w:vAlign w:val="center"/>
            <w:hideMark/>
          </w:tcPr>
          <w:p w14:paraId="5D98D758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把</w:t>
            </w:r>
          </w:p>
        </w:tc>
        <w:tc>
          <w:tcPr>
            <w:tcW w:w="0" w:type="auto"/>
            <w:vAlign w:val="center"/>
            <w:hideMark/>
          </w:tcPr>
          <w:p w14:paraId="4B8A3225" w14:textId="77777777" w:rsidR="00314FBC" w:rsidRPr="005C6E0C" w:rsidRDefault="00314FBC" w:rsidP="00F810E5">
            <w:pPr>
              <w:rPr>
                <w:rFonts w:hint="eastAsia"/>
              </w:rPr>
            </w:pPr>
            <w:r w:rsidRPr="005C6E0C">
              <w:t>50cm,白色椅套红色蝴蝶结</w:t>
            </w:r>
          </w:p>
        </w:tc>
      </w:tr>
      <w:tr w:rsidR="00314FBC" w:rsidRPr="005C6E0C" w14:paraId="21BCA70A" w14:textId="77777777" w:rsidTr="00314FBC">
        <w:trPr>
          <w:trHeight w:val="861"/>
          <w:jc w:val="center"/>
        </w:trPr>
        <w:tc>
          <w:tcPr>
            <w:tcW w:w="0" w:type="auto"/>
            <w:vAlign w:val="center"/>
          </w:tcPr>
          <w:p w14:paraId="66216460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0" w:type="auto"/>
            <w:vAlign w:val="center"/>
          </w:tcPr>
          <w:p w14:paraId="2A1491FD" w14:textId="77777777" w:rsidR="00314FBC" w:rsidRPr="005C6E0C" w:rsidRDefault="00314FBC" w:rsidP="00F810E5">
            <w:pPr>
              <w:rPr>
                <w:rFonts w:hint="eastAsia"/>
              </w:rPr>
            </w:pPr>
            <w:r w:rsidRPr="000B15FF">
              <w:rPr>
                <w:rFonts w:hint="eastAsia"/>
              </w:rPr>
              <w:t>提供</w:t>
            </w:r>
            <w:r w:rsidRPr="000B15FF">
              <w:t>Microsoft Teams</w:t>
            </w:r>
            <w:r>
              <w:rPr>
                <w:rFonts w:hint="eastAsia"/>
              </w:rPr>
              <w:t>等</w:t>
            </w:r>
            <w:r w:rsidRPr="000B15FF">
              <w:t>线上音视频服务</w:t>
            </w:r>
          </w:p>
        </w:tc>
        <w:tc>
          <w:tcPr>
            <w:tcW w:w="0" w:type="auto"/>
            <w:vAlign w:val="center"/>
          </w:tcPr>
          <w:p w14:paraId="72316BF3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6D074FB2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0" w:type="auto"/>
            <w:vAlign w:val="center"/>
          </w:tcPr>
          <w:p w14:paraId="4C895AC5" w14:textId="77777777" w:rsidR="00314FBC" w:rsidRPr="005C6E0C" w:rsidRDefault="00314FBC" w:rsidP="00F810E5">
            <w:pPr>
              <w:rPr>
                <w:rFonts w:hint="eastAsia"/>
              </w:rPr>
            </w:pPr>
            <w:r w:rsidRPr="000B15FF">
              <w:rPr>
                <w:rFonts w:hint="eastAsia"/>
              </w:rPr>
              <w:t>需提供配套影像设备，该设备需支持异地嘉宾</w:t>
            </w:r>
            <w:r w:rsidRPr="000B15FF">
              <w:t>Microsoft Teams</w:t>
            </w:r>
            <w:r>
              <w:rPr>
                <w:rFonts w:hint="eastAsia"/>
              </w:rPr>
              <w:t>等</w:t>
            </w:r>
            <w:r w:rsidRPr="000B15FF">
              <w:t>线上参会、实时发言、视频投屏联动，现场音视</w:t>
            </w:r>
            <w:r>
              <w:t>频系统需全程兼容对接，包含调试、值守、信号适配，无额外增项费用</w:t>
            </w:r>
          </w:p>
        </w:tc>
      </w:tr>
      <w:tr w:rsidR="00314FBC" w:rsidRPr="005C6E0C" w14:paraId="1926DC5E" w14:textId="77777777" w:rsidTr="00314FBC">
        <w:trPr>
          <w:trHeight w:val="861"/>
          <w:jc w:val="center"/>
        </w:trPr>
        <w:tc>
          <w:tcPr>
            <w:tcW w:w="0" w:type="auto"/>
            <w:vAlign w:val="center"/>
          </w:tcPr>
          <w:p w14:paraId="5D610020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0" w:type="auto"/>
            <w:vAlign w:val="center"/>
          </w:tcPr>
          <w:p w14:paraId="6D4EAF21" w14:textId="77777777" w:rsidR="00314FBC" w:rsidRPr="005C6E0C" w:rsidRDefault="00314FBC" w:rsidP="00F810E5">
            <w:pPr>
              <w:rPr>
                <w:rFonts w:hint="eastAsia"/>
              </w:rPr>
            </w:pPr>
            <w:r w:rsidRPr="007F237D">
              <w:t>视频、音频现场操作</w:t>
            </w:r>
          </w:p>
        </w:tc>
        <w:tc>
          <w:tcPr>
            <w:tcW w:w="0" w:type="auto"/>
            <w:vAlign w:val="center"/>
          </w:tcPr>
          <w:p w14:paraId="7EA16737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1101AE48" w14:textId="77777777" w:rsidR="00314FBC" w:rsidRPr="005C6E0C" w:rsidRDefault="00314FBC" w:rsidP="00F810E5">
            <w:pPr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0" w:type="auto"/>
            <w:vAlign w:val="center"/>
          </w:tcPr>
          <w:p w14:paraId="0887B908" w14:textId="77777777" w:rsidR="00314FBC" w:rsidRPr="005C6E0C" w:rsidRDefault="00314FBC" w:rsidP="00F810E5">
            <w:pPr>
              <w:rPr>
                <w:rFonts w:hint="eastAsia"/>
              </w:rPr>
            </w:pPr>
            <w:r w:rsidRPr="007F237D">
              <w:rPr>
                <w:b/>
                <w:bCs/>
              </w:rPr>
              <w:t>操作人员服务费用由供应商负责</w:t>
            </w:r>
            <w:r>
              <w:t>，确保设备顺利操作。同时负责将相关音频、视频转为可播放格式</w:t>
            </w:r>
          </w:p>
        </w:tc>
      </w:tr>
      <w:tr w:rsidR="00314FBC" w:rsidRPr="005C6E0C" w14:paraId="007E8C55" w14:textId="77777777" w:rsidTr="00314FBC">
        <w:trPr>
          <w:trHeight w:val="861"/>
          <w:jc w:val="center"/>
        </w:trPr>
        <w:tc>
          <w:tcPr>
            <w:tcW w:w="0" w:type="auto"/>
            <w:gridSpan w:val="5"/>
            <w:vAlign w:val="center"/>
          </w:tcPr>
          <w:p w14:paraId="365B31F1" w14:textId="77777777" w:rsidR="00314FBC" w:rsidRPr="00314FBC" w:rsidRDefault="00314FBC" w:rsidP="00314FBC">
            <w:pPr>
              <w:rPr>
                <w:rFonts w:hint="eastAsia"/>
                <w:b/>
                <w:bCs/>
              </w:rPr>
            </w:pPr>
            <w:r w:rsidRPr="00314FBC">
              <w:rPr>
                <w:rFonts w:hint="eastAsia"/>
                <w:b/>
                <w:bCs/>
              </w:rPr>
              <w:t>备注：</w:t>
            </w:r>
          </w:p>
          <w:p w14:paraId="6397B0FB" w14:textId="259B64B0" w:rsidR="00314FBC" w:rsidRPr="00314FBC" w:rsidRDefault="00314FBC" w:rsidP="00314FBC">
            <w:pPr>
              <w:rPr>
                <w:rFonts w:hint="eastAsia"/>
                <w:b/>
                <w:bCs/>
              </w:rPr>
            </w:pPr>
            <w:r w:rsidRPr="00314FBC">
              <w:rPr>
                <w:rFonts w:hint="eastAsia"/>
                <w:b/>
                <w:bCs/>
              </w:rPr>
              <w:t>1、以上设施需提前1-2天进场安装布置，并保障彩排服务和正式活动；</w:t>
            </w:r>
          </w:p>
          <w:p w14:paraId="4D6D837F" w14:textId="557277E5" w:rsidR="00314FBC" w:rsidRPr="00314FBC" w:rsidRDefault="00314FBC" w:rsidP="00314FBC">
            <w:pPr>
              <w:rPr>
                <w:rFonts w:hint="eastAsia"/>
                <w:b/>
                <w:bCs/>
              </w:rPr>
            </w:pPr>
            <w:r w:rsidRPr="00314FBC">
              <w:rPr>
                <w:rFonts w:hint="eastAsia"/>
                <w:b/>
                <w:bCs/>
              </w:rPr>
              <w:t>2、供应商应配备足以实现各项功能需求的辅助设备。供应商报价应为相关设备及服务在使用期间的所有费用。本条款需在响应文件中明确响应；</w:t>
            </w:r>
          </w:p>
          <w:p w14:paraId="4DCB04A8" w14:textId="6905FBD7" w:rsidR="00314FBC" w:rsidRPr="007F237D" w:rsidRDefault="00314FBC" w:rsidP="00314FBC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3、</w:t>
            </w:r>
            <w:r w:rsidRPr="00314FBC">
              <w:rPr>
                <w:rFonts w:hint="eastAsia"/>
                <w:b/>
                <w:bCs/>
              </w:rPr>
              <w:t>供应商所提供设备及服务将根据现场实际需求微调优化，总价包干。</w:t>
            </w:r>
          </w:p>
        </w:tc>
      </w:tr>
    </w:tbl>
    <w:p w14:paraId="6C747356" w14:textId="77777777" w:rsidR="00D340C4" w:rsidRPr="00EE06DA" w:rsidRDefault="00D340C4" w:rsidP="003A2D45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</w:p>
    <w:p w14:paraId="4A79905F" w14:textId="77777777" w:rsidR="003A2D45" w:rsidRDefault="003A2D45" w:rsidP="003A2D45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注意事项：</w:t>
      </w:r>
    </w:p>
    <w:p w14:paraId="34A4562B" w14:textId="77777777" w:rsidR="003A2D45" w:rsidRDefault="003A2D45" w:rsidP="00F55E48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1.</w:t>
      </w:r>
      <w:r w:rsidRPr="003A2D45">
        <w:rPr>
          <w:rFonts w:hint="eastAsia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供应商须提供针对本项目的设计图、效果图等文档，否则为无效投标。</w:t>
      </w:r>
    </w:p>
    <w:p w14:paraId="1F8A784E" w14:textId="77777777" w:rsidR="003A2D45" w:rsidRDefault="003A2D45" w:rsidP="00F55E48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2.成交供应商须按报价项目实施，不得擅自修改方案和更换材料设备。由于</w:t>
      </w:r>
      <w:r>
        <w:rPr>
          <w:rFonts w:ascii="宋体" w:eastAsia="宋体" w:hAnsi="宋体"/>
          <w:sz w:val="24"/>
          <w:szCs w:val="24"/>
        </w:rPr>
        <w:lastRenderedPageBreak/>
        <w:t>活动的特殊性，在施工中应采用上乘质量材料，以保障预期的设计目的。设计及施工应采用安全可靠、低污染、维护方便的装饰型材及材质选料。</w:t>
      </w:r>
    </w:p>
    <w:p w14:paraId="1E360328" w14:textId="77777777" w:rsidR="003A2D45" w:rsidRDefault="003A2D45" w:rsidP="00F55E48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本采购需求是向供应商提供的有关本项目的基本服务需求，是采购人现有的能提供给供应商的资料。项目实施中，若成交设计方案存在缺陷、方案不满足采购需求而导致成交供应商方案改动，成交供应商应无条件免费提供须额外增加的相关货物及服务。供应商应充分考虑此部分的报价风险。建议供应商自行对工程现场及周围环境进行踏勘，以便获取有关编制响应文件和签署合同所涉及现场的资料。</w:t>
      </w:r>
    </w:p>
    <w:p w14:paraId="1923DF90" w14:textId="77777777" w:rsidR="003A2D45" w:rsidRDefault="003A2D45" w:rsidP="00F55E48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4.供应商必须确保，一旦成为成交供应商，将无条件按采购人要求对方案进行完善，直至采购人满意为止。如成交供应商在对接过程中，因各种因素达不到采购人要求，采购人有权终止合作并报监管部门依规处理。在项目实施过程中，如有方案调整，供应商须无条件严格按照采购人需求进行修改。采购人交付场地后，供应商在</w:t>
      </w:r>
      <w:r w:rsidR="001A251E">
        <w:rPr>
          <w:rFonts w:ascii="宋体" w:eastAsia="宋体" w:hAnsi="宋体" w:hint="eastAsia"/>
          <w:sz w:val="24"/>
          <w:szCs w:val="24"/>
        </w:rPr>
        <w:t>活动彩排前</w:t>
      </w:r>
      <w:r>
        <w:rPr>
          <w:rFonts w:ascii="宋体" w:eastAsia="宋体" w:hAnsi="宋体"/>
          <w:sz w:val="24"/>
          <w:szCs w:val="24"/>
        </w:rPr>
        <w:t>完成会场总体布置工作，如不能满足，采购人将报财政监管部门依规严惩，供应商资自行承担一些责任。</w:t>
      </w:r>
    </w:p>
    <w:p w14:paraId="10445C79" w14:textId="77777777" w:rsidR="00D340C4" w:rsidRPr="00F55E48" w:rsidRDefault="003A2D45" w:rsidP="00F55E48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5.技术标准建议中的数量</w:t>
      </w:r>
      <w:r w:rsidR="0072252C">
        <w:rPr>
          <w:rFonts w:ascii="宋体" w:eastAsia="宋体" w:hAnsi="宋体" w:hint="eastAsia"/>
          <w:sz w:val="24"/>
          <w:szCs w:val="24"/>
        </w:rPr>
        <w:t>等</w:t>
      </w:r>
      <w:r>
        <w:rPr>
          <w:rFonts w:ascii="宋体" w:eastAsia="宋体" w:hAnsi="宋体"/>
          <w:sz w:val="24"/>
          <w:szCs w:val="24"/>
        </w:rPr>
        <w:t>仅供参考，具体由供应商根据实际规模、要求和档次等因素确定，在实施前提交具体设计方案，同时根据采购人要求提供相应设备设施</w:t>
      </w:r>
      <w:r w:rsidR="00D340C4">
        <w:rPr>
          <w:rFonts w:ascii="宋体" w:eastAsia="宋体" w:hAnsi="宋体" w:hint="eastAsia"/>
          <w:sz w:val="24"/>
          <w:szCs w:val="24"/>
        </w:rPr>
        <w:t>。</w:t>
      </w:r>
    </w:p>
    <w:p w14:paraId="299C5A89" w14:textId="77777777" w:rsidR="00D340C4" w:rsidRPr="009C01AE" w:rsidRDefault="00D340C4" w:rsidP="00D340C4">
      <w:pPr>
        <w:spacing w:line="360" w:lineRule="exact"/>
        <w:ind w:firstLineChars="50" w:firstLine="120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（三）采购方式：询价采购。</w:t>
      </w:r>
    </w:p>
    <w:p w14:paraId="6E4A05AB" w14:textId="77777777" w:rsidR="00D340C4" w:rsidRPr="009C01AE" w:rsidRDefault="00D340C4" w:rsidP="00D340C4">
      <w:pPr>
        <w:spacing w:line="360" w:lineRule="exact"/>
        <w:ind w:firstLineChars="50" w:firstLine="120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（四）预算金额：</w:t>
      </w:r>
      <w:r w:rsidR="001A251E">
        <w:rPr>
          <w:rFonts w:ascii="宋体" w:eastAsia="宋体" w:hAnsi="宋体"/>
          <w:b/>
          <w:sz w:val="24"/>
          <w:szCs w:val="24"/>
        </w:rPr>
        <w:t>3.9</w:t>
      </w:r>
      <w:r w:rsidRPr="009C01AE">
        <w:rPr>
          <w:rFonts w:ascii="宋体" w:eastAsia="宋体" w:hAnsi="宋体"/>
          <w:b/>
          <w:sz w:val="24"/>
          <w:szCs w:val="24"/>
        </w:rPr>
        <w:t>万元。</w:t>
      </w:r>
    </w:p>
    <w:p w14:paraId="28C87166" w14:textId="77777777" w:rsidR="00D340C4" w:rsidRPr="009C01AE" w:rsidRDefault="00D340C4" w:rsidP="00D340C4">
      <w:pPr>
        <w:spacing w:line="360" w:lineRule="exact"/>
        <w:ind w:firstLineChars="50" w:firstLine="120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（五）交货地点：采购人指定地点。</w:t>
      </w:r>
    </w:p>
    <w:p w14:paraId="2CB32EB2" w14:textId="77777777" w:rsidR="00D340C4" w:rsidRDefault="00D340C4" w:rsidP="00D340C4">
      <w:pPr>
        <w:spacing w:line="360" w:lineRule="exact"/>
        <w:ind w:firstLineChars="50" w:firstLine="120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（六）费用：成交价包含</w:t>
      </w:r>
      <w:proofErr w:type="gramStart"/>
      <w:r w:rsidRPr="009C01AE">
        <w:rPr>
          <w:rFonts w:ascii="宋体" w:eastAsia="宋体" w:hAnsi="宋体"/>
          <w:b/>
          <w:sz w:val="24"/>
          <w:szCs w:val="24"/>
        </w:rPr>
        <w:t>(材料</w:t>
      </w:r>
      <w:proofErr w:type="gramEnd"/>
      <w:r w:rsidRPr="009C01AE">
        <w:rPr>
          <w:rFonts w:ascii="宋体" w:eastAsia="宋体" w:hAnsi="宋体"/>
          <w:b/>
          <w:sz w:val="24"/>
          <w:szCs w:val="24"/>
        </w:rPr>
        <w:t>采购、运输、安装、施工及售后服务费</w:t>
      </w:r>
      <w:proofErr w:type="gramStart"/>
      <w:r w:rsidRPr="009C01AE">
        <w:rPr>
          <w:rFonts w:ascii="宋体" w:eastAsia="宋体" w:hAnsi="宋体"/>
          <w:b/>
          <w:sz w:val="24"/>
          <w:szCs w:val="24"/>
        </w:rPr>
        <w:t>等)。</w:t>
      </w:r>
      <w:proofErr w:type="gramEnd"/>
    </w:p>
    <w:p w14:paraId="711337EE" w14:textId="77777777" w:rsidR="0072252C" w:rsidRDefault="0072252C" w:rsidP="00D340C4">
      <w:pPr>
        <w:spacing w:line="360" w:lineRule="exact"/>
        <w:ind w:firstLineChars="50" w:firstLine="120"/>
        <w:rPr>
          <w:rFonts w:ascii="宋体" w:eastAsia="宋体" w:hAnsi="宋体" w:hint="eastAsia"/>
          <w:b/>
          <w:sz w:val="24"/>
          <w:szCs w:val="24"/>
        </w:rPr>
      </w:pPr>
    </w:p>
    <w:p w14:paraId="09559A6D" w14:textId="77777777" w:rsidR="00D340C4" w:rsidRDefault="00D340C4" w:rsidP="00D340C4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三、资质要求</w:t>
      </w:r>
    </w:p>
    <w:p w14:paraId="34120FE8" w14:textId="77777777" w:rsidR="00BC28F8" w:rsidRPr="00BC28F8" w:rsidRDefault="00BC28F8" w:rsidP="00AF7A1D">
      <w:pPr>
        <w:spacing w:line="360" w:lineRule="exact"/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（一）</w:t>
      </w:r>
      <w:r w:rsidRPr="00BC28F8">
        <w:rPr>
          <w:rFonts w:ascii="宋体" w:eastAsia="宋体" w:hAnsi="宋体"/>
          <w:sz w:val="24"/>
          <w:szCs w:val="24"/>
        </w:rPr>
        <w:t>满足《中华人民共和国政府采购法》第二十二条规定；</w:t>
      </w:r>
    </w:p>
    <w:p w14:paraId="33F8F59F" w14:textId="77777777" w:rsidR="00BC28F8" w:rsidRPr="00BC28F8" w:rsidRDefault="00BC28F8" w:rsidP="0072252C">
      <w:pPr>
        <w:spacing w:line="360" w:lineRule="exact"/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（二）</w:t>
      </w:r>
      <w:r w:rsidRPr="00BC28F8">
        <w:rPr>
          <w:rFonts w:ascii="宋体" w:eastAsia="宋体" w:hAnsi="宋体"/>
          <w:sz w:val="24"/>
          <w:szCs w:val="24"/>
        </w:rPr>
        <w:t>单位负责人为同一人或者存在直接控股、管理关系的不同供应商，不得参加同一合同项下的政府采购活动；</w:t>
      </w:r>
    </w:p>
    <w:p w14:paraId="70F3B365" w14:textId="77777777" w:rsidR="00BC28F8" w:rsidRDefault="00BC28F8" w:rsidP="00BC28F8">
      <w:pPr>
        <w:spacing w:line="360" w:lineRule="exact"/>
        <w:ind w:firstLineChars="100" w:firstLine="240"/>
        <w:rPr>
          <w:rFonts w:ascii="宋体" w:eastAsia="宋体" w:hAnsi="宋体" w:hint="eastAsia"/>
          <w:b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（三）</w:t>
      </w:r>
      <w:r>
        <w:rPr>
          <w:rFonts w:ascii="宋体" w:eastAsia="宋体" w:hAnsi="宋体"/>
          <w:sz w:val="24"/>
          <w:szCs w:val="24"/>
        </w:rPr>
        <w:t>供应商成交后不得将成交项目分包或转让给其他主体实施</w:t>
      </w:r>
      <w:r>
        <w:rPr>
          <w:rFonts w:ascii="宋体" w:eastAsia="宋体" w:hAnsi="宋体" w:hint="eastAsia"/>
          <w:sz w:val="24"/>
          <w:szCs w:val="24"/>
        </w:rPr>
        <w:t>；</w:t>
      </w:r>
    </w:p>
    <w:p w14:paraId="50361357" w14:textId="77777777" w:rsidR="00D340C4" w:rsidRPr="00BC28F8" w:rsidRDefault="00D340C4" w:rsidP="0072252C">
      <w:pPr>
        <w:spacing w:line="360" w:lineRule="exact"/>
        <w:ind w:firstLineChars="100" w:firstLine="240"/>
        <w:rPr>
          <w:rFonts w:ascii="宋体" w:eastAsia="宋体" w:hAnsi="宋体" w:hint="eastAsia"/>
          <w:b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 w:rsidR="00BC28F8">
        <w:rPr>
          <w:rFonts w:ascii="宋体" w:eastAsia="宋体" w:hAnsi="宋体" w:hint="eastAsia"/>
          <w:sz w:val="24"/>
          <w:szCs w:val="24"/>
        </w:rPr>
        <w:t>四</w:t>
      </w:r>
      <w:r w:rsidR="0072252C">
        <w:rPr>
          <w:rFonts w:ascii="宋体" w:eastAsia="宋体" w:hAnsi="宋体" w:hint="eastAsia"/>
          <w:sz w:val="24"/>
          <w:szCs w:val="24"/>
        </w:rPr>
        <w:t>）具有有效的营业执照，且经营范围能满足本次采购需求。</w:t>
      </w:r>
    </w:p>
    <w:p w14:paraId="4590CEF1" w14:textId="77777777" w:rsidR="00BC28F8" w:rsidRDefault="00BC28F8" w:rsidP="00D340C4">
      <w:pPr>
        <w:spacing w:line="360" w:lineRule="exact"/>
        <w:ind w:firstLineChars="50" w:firstLine="120"/>
        <w:rPr>
          <w:rFonts w:ascii="宋体" w:eastAsia="宋体" w:hAnsi="宋体" w:hint="eastAsia"/>
          <w:sz w:val="24"/>
          <w:szCs w:val="24"/>
        </w:rPr>
      </w:pPr>
    </w:p>
    <w:p w14:paraId="5F5FC153" w14:textId="77777777" w:rsidR="00D340C4" w:rsidRPr="009C01AE" w:rsidRDefault="00D340C4" w:rsidP="00D340C4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四、现场保障</w:t>
      </w:r>
    </w:p>
    <w:p w14:paraId="77887BD2" w14:textId="77777777" w:rsidR="00D340C4" w:rsidRDefault="00D340C4" w:rsidP="00D340C4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C01AE">
        <w:rPr>
          <w:rFonts w:ascii="宋体" w:eastAsia="宋体" w:hAnsi="宋体" w:hint="eastAsia"/>
          <w:sz w:val="24"/>
          <w:szCs w:val="24"/>
        </w:rPr>
        <w:t>成交供应商负责提供会议现场的保障工作，包括安全保障、秩序保障、租赁货物正常使用的维护保障、用电音响</w:t>
      </w:r>
      <w:r w:rsidRPr="009C01AE">
        <w:rPr>
          <w:rFonts w:ascii="宋体" w:eastAsia="宋体" w:hAnsi="宋体"/>
          <w:sz w:val="24"/>
          <w:szCs w:val="24"/>
        </w:rPr>
        <w:t>LED屏保障、上下场服务保障等。提供上述服务所需的费用，应包括在报价中，并分项列出，如免费提供上述服务，也请在供应报价中说明，未提供分项报价视同已包含。</w:t>
      </w:r>
    </w:p>
    <w:p w14:paraId="4A030BFE" w14:textId="77777777" w:rsidR="00CC5C53" w:rsidRPr="009C01AE" w:rsidRDefault="00CC5C53" w:rsidP="00D340C4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71EFEDE8" w14:textId="77777777" w:rsidR="00D340C4" w:rsidRPr="009C01AE" w:rsidRDefault="00D340C4" w:rsidP="00D340C4">
      <w:pPr>
        <w:spacing w:line="360" w:lineRule="exact"/>
        <w:rPr>
          <w:rFonts w:ascii="宋体" w:eastAsia="宋体" w:hAnsi="宋体" w:hint="eastAsia"/>
          <w:b/>
          <w:sz w:val="24"/>
          <w:szCs w:val="24"/>
        </w:rPr>
      </w:pPr>
      <w:r w:rsidRPr="009C01AE">
        <w:rPr>
          <w:rFonts w:ascii="宋体" w:eastAsia="宋体" w:hAnsi="宋体" w:hint="eastAsia"/>
          <w:b/>
          <w:sz w:val="24"/>
          <w:szCs w:val="24"/>
        </w:rPr>
        <w:t>五、报价要求</w:t>
      </w:r>
    </w:p>
    <w:p w14:paraId="1C86C6EF" w14:textId="77777777" w:rsidR="00D340C4" w:rsidRPr="00D340C4" w:rsidRDefault="00D340C4" w:rsidP="00D340C4">
      <w:pPr>
        <w:spacing w:line="360" w:lineRule="exact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C01AE">
        <w:rPr>
          <w:rFonts w:ascii="宋体" w:eastAsia="宋体" w:hAnsi="宋体" w:hint="eastAsia"/>
          <w:sz w:val="24"/>
          <w:szCs w:val="24"/>
        </w:rPr>
        <w:t>本项目为总价包干项目，报价包含完成本项目应有及满足采购人要求应有的一切费用，建议供应商自行勘察项目，合理报价。除列明总价外另列明详细分项</w:t>
      </w:r>
      <w:r w:rsidRPr="009C01AE">
        <w:rPr>
          <w:rFonts w:ascii="宋体" w:eastAsia="宋体" w:hAnsi="宋体" w:hint="eastAsia"/>
          <w:sz w:val="24"/>
          <w:szCs w:val="24"/>
        </w:rPr>
        <w:lastRenderedPageBreak/>
        <w:t>报价，报价项目内容需符合技术标准要求，未列明分项报价视同所有服务费用已包含在总价中。</w:t>
      </w:r>
    </w:p>
    <w:sectPr w:rsidR="00D340C4" w:rsidRPr="00D34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FB6B" w14:textId="77777777" w:rsidR="00B74C5D" w:rsidRDefault="00B74C5D" w:rsidP="00F314B9">
      <w:pPr>
        <w:rPr>
          <w:rFonts w:hint="eastAsia"/>
        </w:rPr>
      </w:pPr>
      <w:r>
        <w:separator/>
      </w:r>
    </w:p>
  </w:endnote>
  <w:endnote w:type="continuationSeparator" w:id="0">
    <w:p w14:paraId="648CDE23" w14:textId="77777777" w:rsidR="00B74C5D" w:rsidRDefault="00B74C5D" w:rsidP="00F314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FB4F9" w14:textId="77777777" w:rsidR="00B74C5D" w:rsidRDefault="00B74C5D" w:rsidP="00F314B9">
      <w:pPr>
        <w:rPr>
          <w:rFonts w:hint="eastAsia"/>
        </w:rPr>
      </w:pPr>
      <w:r>
        <w:separator/>
      </w:r>
    </w:p>
  </w:footnote>
  <w:footnote w:type="continuationSeparator" w:id="0">
    <w:p w14:paraId="4E6EBBC3" w14:textId="77777777" w:rsidR="00B74C5D" w:rsidRDefault="00B74C5D" w:rsidP="00F314B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68F1"/>
    <w:multiLevelType w:val="hybridMultilevel"/>
    <w:tmpl w:val="1F4C07DC"/>
    <w:lvl w:ilvl="0" w:tplc="F3D82A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11972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D45"/>
    <w:rsid w:val="001A251E"/>
    <w:rsid w:val="001C07B3"/>
    <w:rsid w:val="002523A1"/>
    <w:rsid w:val="00314FBC"/>
    <w:rsid w:val="003A2D45"/>
    <w:rsid w:val="00592B7D"/>
    <w:rsid w:val="00692C6B"/>
    <w:rsid w:val="0072252C"/>
    <w:rsid w:val="007A5B80"/>
    <w:rsid w:val="007F3D43"/>
    <w:rsid w:val="008C50AE"/>
    <w:rsid w:val="009E632F"/>
    <w:rsid w:val="00AF7A1D"/>
    <w:rsid w:val="00B74C5D"/>
    <w:rsid w:val="00BC28F8"/>
    <w:rsid w:val="00CC5C53"/>
    <w:rsid w:val="00D340C4"/>
    <w:rsid w:val="00EE06DA"/>
    <w:rsid w:val="00F314B9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01FDEC"/>
  <w15:chartTrackingRefBased/>
  <w15:docId w15:val="{33526C17-0F73-4E4D-958E-DCEB6D89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A2D4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340C4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D340C4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D340C4"/>
  </w:style>
  <w:style w:type="paragraph" w:styleId="a7">
    <w:name w:val="annotation subject"/>
    <w:basedOn w:val="a5"/>
    <w:next w:val="a5"/>
    <w:link w:val="a8"/>
    <w:uiPriority w:val="99"/>
    <w:semiHidden/>
    <w:unhideWhenUsed/>
    <w:rsid w:val="00D340C4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D340C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340C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340C4"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14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F314B9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F314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F314B9"/>
    <w:rPr>
      <w:sz w:val="18"/>
      <w:szCs w:val="18"/>
    </w:rPr>
  </w:style>
  <w:style w:type="paragraph" w:styleId="af">
    <w:name w:val="List Paragraph"/>
    <w:basedOn w:val="a"/>
    <w:uiPriority w:val="34"/>
    <w:qFormat/>
    <w:rsid w:val="00EE0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1277</Words>
  <Characters>1342</Characters>
  <Application>Microsoft Office Word</Application>
  <DocSecurity>0</DocSecurity>
  <Lines>134</Lines>
  <Paragraphs>163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zhouran</dc:creator>
  <cp:keywords/>
  <dc:description/>
  <cp:lastModifiedBy>冉 周</cp:lastModifiedBy>
  <cp:revision>8</cp:revision>
  <dcterms:created xsi:type="dcterms:W3CDTF">2025-09-03T07:45:00Z</dcterms:created>
  <dcterms:modified xsi:type="dcterms:W3CDTF">2026-09-03T01:49:00Z</dcterms:modified>
</cp:coreProperties>
</file>