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default" w:ascii="Times New Roman" w:hAnsi="Times New Roman" w:eastAsia="方正仿宋_GB2312" w:cs="Times New Roman"/>
          <w:sz w:val="72"/>
        </w:rPr>
      </w:pPr>
    </w:p>
    <w:p w14:paraId="4FE0D3C1">
      <w:pPr>
        <w:spacing w:after="0" w:line="360" w:lineRule="auto"/>
        <w:ind w:left="0" w:firstLine="0"/>
        <w:jc w:val="center"/>
        <w:rPr>
          <w:rFonts w:hint="default" w:ascii="Times New Roman" w:hAnsi="Times New Roman" w:eastAsia="方正大标宋简体" w:cs="Times New Roman"/>
        </w:rPr>
      </w:pPr>
      <w:r>
        <w:rPr>
          <w:rFonts w:hint="default" w:ascii="Times New Roman" w:hAnsi="Times New Roman" w:eastAsia="方正大标宋简体" w:cs="Times New Roman"/>
          <w:sz w:val="72"/>
        </w:rPr>
        <w:t>询价文件</w:t>
      </w:r>
    </w:p>
    <w:p w14:paraId="6759B247">
      <w:pPr>
        <w:spacing w:after="0" w:line="360" w:lineRule="auto"/>
        <w:ind w:left="0" w:firstLine="0"/>
        <w:rPr>
          <w:rFonts w:hint="default" w:ascii="Times New Roman" w:hAnsi="Times New Roman" w:eastAsia="方正大标宋简体" w:cs="Times New Roman"/>
          <w:sz w:val="36"/>
        </w:rPr>
      </w:pPr>
    </w:p>
    <w:p w14:paraId="61D2C744">
      <w:pPr>
        <w:spacing w:after="0" w:line="360" w:lineRule="auto"/>
        <w:ind w:left="0" w:firstLine="0"/>
        <w:jc w:val="center"/>
        <w:rPr>
          <w:rFonts w:hint="default" w:ascii="Times New Roman" w:hAnsi="Times New Roman" w:eastAsia="方正大标宋简体" w:cs="Times New Roman"/>
          <w:sz w:val="36"/>
        </w:rPr>
      </w:pPr>
      <w:r>
        <w:rPr>
          <w:rFonts w:hint="default" w:ascii="Times New Roman" w:hAnsi="Times New Roman" w:eastAsia="方正大标宋简体" w:cs="Times New Roman"/>
          <w:sz w:val="36"/>
        </w:rPr>
        <w:t>项目名称：</w:t>
      </w:r>
      <w:r>
        <w:rPr>
          <w:rFonts w:hint="default" w:ascii="Times New Roman" w:hAnsi="Times New Roman" w:eastAsia="方正大标宋简体" w:cs="Times New Roman"/>
          <w:sz w:val="36"/>
          <w:lang w:eastAsia="zh-CN"/>
        </w:rPr>
        <w:t>2026年春季合肥大学双选会暨校友招聘会</w:t>
      </w:r>
      <w:r>
        <w:rPr>
          <w:rFonts w:hint="default" w:ascii="Times New Roman" w:hAnsi="Times New Roman" w:eastAsia="方正大标宋简体" w:cs="Times New Roman"/>
          <w:sz w:val="36"/>
          <w:lang w:val="en-US" w:eastAsia="zh-CN"/>
        </w:rPr>
        <w:t>服务采购项目</w:t>
      </w:r>
    </w:p>
    <w:p w14:paraId="117FC269">
      <w:pPr>
        <w:spacing w:after="0" w:line="360" w:lineRule="auto"/>
        <w:ind w:left="0" w:firstLine="0"/>
        <w:jc w:val="center"/>
        <w:rPr>
          <w:rFonts w:hint="default" w:ascii="Times New Roman" w:hAnsi="Times New Roman" w:eastAsia="方正大标宋简体" w:cs="Times New Roman"/>
          <w:sz w:val="48"/>
        </w:rPr>
      </w:pPr>
    </w:p>
    <w:p w14:paraId="169F5A80">
      <w:pPr>
        <w:spacing w:after="0" w:line="360" w:lineRule="auto"/>
        <w:ind w:left="0" w:firstLine="0"/>
        <w:jc w:val="center"/>
        <w:rPr>
          <w:rFonts w:hint="default" w:ascii="Times New Roman" w:hAnsi="Times New Roman" w:eastAsia="方正大标宋简体" w:cs="Times New Roman"/>
          <w:sz w:val="48"/>
        </w:rPr>
      </w:pPr>
    </w:p>
    <w:p w14:paraId="59AD6C86">
      <w:pPr>
        <w:spacing w:after="0" w:line="360" w:lineRule="auto"/>
        <w:ind w:left="0" w:firstLine="0"/>
        <w:jc w:val="center"/>
        <w:rPr>
          <w:rFonts w:hint="default" w:ascii="Times New Roman" w:hAnsi="Times New Roman" w:eastAsia="方正大标宋简体" w:cs="Times New Roman"/>
          <w:sz w:val="48"/>
        </w:rPr>
      </w:pPr>
    </w:p>
    <w:p w14:paraId="3C1DC2A3">
      <w:pPr>
        <w:spacing w:after="0" w:line="360" w:lineRule="auto"/>
        <w:ind w:left="0" w:firstLine="0"/>
        <w:jc w:val="center"/>
        <w:rPr>
          <w:rFonts w:hint="default" w:ascii="Times New Roman" w:hAnsi="Times New Roman" w:eastAsia="方正大标宋简体" w:cs="Times New Roman"/>
          <w:sz w:val="48"/>
        </w:rPr>
      </w:pPr>
    </w:p>
    <w:p w14:paraId="006E8756">
      <w:pPr>
        <w:spacing w:after="0" w:line="360" w:lineRule="auto"/>
        <w:ind w:left="0" w:firstLine="0"/>
        <w:jc w:val="center"/>
        <w:rPr>
          <w:rFonts w:hint="default" w:ascii="Times New Roman" w:hAnsi="Times New Roman" w:eastAsia="方正大标宋简体" w:cs="Times New Roman"/>
          <w:sz w:val="48"/>
        </w:rPr>
      </w:pPr>
    </w:p>
    <w:p w14:paraId="4F06AD17">
      <w:pPr>
        <w:spacing w:after="0" w:line="360" w:lineRule="auto"/>
        <w:ind w:left="0" w:firstLine="0"/>
        <w:jc w:val="center"/>
        <w:rPr>
          <w:rFonts w:hint="default" w:ascii="Times New Roman" w:hAnsi="Times New Roman" w:eastAsia="方正大标宋简体" w:cs="Times New Roman"/>
        </w:rPr>
      </w:pPr>
      <w:r>
        <w:rPr>
          <w:rFonts w:hint="default" w:ascii="Times New Roman" w:hAnsi="Times New Roman" w:eastAsia="方正大标宋简体" w:cs="Times New Roman"/>
          <w:sz w:val="48"/>
          <w:lang w:eastAsia="zh-CN"/>
        </w:rPr>
        <w:t>合肥大学</w:t>
      </w:r>
      <w:r>
        <w:rPr>
          <w:rFonts w:hint="default" w:ascii="Times New Roman" w:hAnsi="Times New Roman" w:eastAsia="方正大标宋简体" w:cs="Times New Roman"/>
          <w:sz w:val="48"/>
        </w:rPr>
        <w:t>学生处</w:t>
      </w:r>
    </w:p>
    <w:p w14:paraId="7F47CF0B">
      <w:pPr>
        <w:spacing w:after="0" w:line="360" w:lineRule="auto"/>
        <w:ind w:left="0" w:firstLine="0"/>
        <w:jc w:val="center"/>
        <w:rPr>
          <w:rFonts w:hint="default" w:ascii="Times New Roman" w:hAnsi="Times New Roman" w:eastAsia="方正大标宋简体" w:cs="Times New Roman"/>
          <w:sz w:val="44"/>
          <w:szCs w:val="44"/>
        </w:rPr>
      </w:pPr>
      <w:r>
        <w:rPr>
          <w:rFonts w:hint="default" w:ascii="Times New Roman" w:hAnsi="Times New Roman" w:eastAsia="方正大标宋简体" w:cs="Times New Roman"/>
          <w:sz w:val="44"/>
          <w:szCs w:val="44"/>
        </w:rPr>
        <w:t>202</w:t>
      </w:r>
      <w:r>
        <w:rPr>
          <w:rFonts w:hint="default" w:ascii="Times New Roman" w:hAnsi="Times New Roman" w:eastAsia="方正大标宋简体" w:cs="Times New Roman"/>
          <w:sz w:val="44"/>
          <w:szCs w:val="44"/>
          <w:lang w:val="en-US" w:eastAsia="zh-CN"/>
        </w:rPr>
        <w:t>6</w:t>
      </w:r>
      <w:r>
        <w:rPr>
          <w:rFonts w:hint="default" w:ascii="Times New Roman" w:hAnsi="Times New Roman" w:eastAsia="方正大标宋简体" w:cs="Times New Roman"/>
          <w:sz w:val="44"/>
          <w:szCs w:val="44"/>
        </w:rPr>
        <w:t>年</w:t>
      </w:r>
      <w:r>
        <w:rPr>
          <w:rFonts w:hint="default" w:ascii="Times New Roman" w:hAnsi="Times New Roman" w:eastAsia="方正大标宋简体" w:cs="Times New Roman"/>
          <w:sz w:val="44"/>
          <w:szCs w:val="44"/>
          <w:lang w:val="en-US" w:eastAsia="zh-CN"/>
        </w:rPr>
        <w:t>4</w:t>
      </w:r>
      <w:r>
        <w:rPr>
          <w:rFonts w:hint="default" w:ascii="Times New Roman" w:hAnsi="Times New Roman" w:eastAsia="方正大标宋简体" w:cs="Times New Roman"/>
          <w:sz w:val="44"/>
          <w:szCs w:val="44"/>
        </w:rPr>
        <w:t>月</w:t>
      </w:r>
      <w:r>
        <w:rPr>
          <w:rFonts w:hint="default" w:ascii="Times New Roman" w:hAnsi="Times New Roman" w:eastAsia="方正大标宋简体" w:cs="Times New Roman"/>
          <w:sz w:val="44"/>
          <w:szCs w:val="44"/>
          <w:lang w:val="en-US" w:eastAsia="zh-CN"/>
        </w:rPr>
        <w:t>7</w:t>
      </w:r>
      <w:r>
        <w:rPr>
          <w:rFonts w:hint="default" w:ascii="Times New Roman" w:hAnsi="Times New Roman" w:eastAsia="方正大标宋简体" w:cs="Times New Roman"/>
          <w:sz w:val="44"/>
          <w:szCs w:val="44"/>
        </w:rPr>
        <w:t>日</w:t>
      </w:r>
    </w:p>
    <w:p w14:paraId="2B4006E5">
      <w:pPr>
        <w:spacing w:after="0" w:line="360" w:lineRule="auto"/>
        <w:ind w:left="0" w:firstLine="0"/>
        <w:jc w:val="center"/>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rPr>
        <w:br w:type="page"/>
      </w:r>
      <w:r>
        <w:rPr>
          <w:rFonts w:hint="default" w:ascii="Times New Roman" w:hAnsi="Times New Roman" w:eastAsia="方正仿宋_GB2312" w:cs="Times New Roman"/>
          <w:sz w:val="32"/>
          <w:szCs w:val="32"/>
          <w:highlight w:val="none"/>
        </w:rPr>
        <w:t>第一部分  采购邀请</w:t>
      </w:r>
    </w:p>
    <w:p w14:paraId="7CDC63F7">
      <w:pPr>
        <w:spacing w:after="0" w:line="360" w:lineRule="auto"/>
        <w:ind w:left="0" w:firstLine="562"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b/>
          <w:bCs/>
          <w:highlight w:val="none"/>
        </w:rPr>
        <w:t>一、项目概况</w:t>
      </w:r>
    </w:p>
    <w:p w14:paraId="24478B4D">
      <w:pPr>
        <w:spacing w:after="0" w:line="360" w:lineRule="auto"/>
        <w:ind w:left="0" w:firstLine="571"/>
        <w:jc w:val="both"/>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本项目遵循公开、公平、公正的原则以询价方式进行采购，欢迎符合相关条件的供应商前来参加。</w:t>
      </w:r>
    </w:p>
    <w:p w14:paraId="331464CF">
      <w:pPr>
        <w:spacing w:after="0" w:line="360" w:lineRule="auto"/>
        <w:ind w:left="0" w:firstLine="560" w:firstLineChars="200"/>
        <w:rPr>
          <w:rFonts w:hint="default" w:ascii="Times New Roman" w:hAnsi="Times New Roman" w:eastAsia="方正仿宋_GB2312" w:cs="Times New Roman"/>
          <w:b w:val="0"/>
          <w:bCs w:val="0"/>
          <w:highlight w:val="none"/>
        </w:rPr>
      </w:pPr>
      <w:r>
        <w:rPr>
          <w:rFonts w:hint="default" w:ascii="Times New Roman" w:hAnsi="Times New Roman" w:eastAsia="方正仿宋_GB2312" w:cs="Times New Roman"/>
          <w:highlight w:val="none"/>
        </w:rPr>
        <w:t>项目名称：</w:t>
      </w:r>
      <w:r>
        <w:rPr>
          <w:rFonts w:hint="default" w:ascii="Times New Roman" w:hAnsi="Times New Roman" w:eastAsia="方正仿宋_GB2312" w:cs="Times New Roman"/>
          <w:highlight w:val="none"/>
          <w:lang w:eastAsia="zh-CN"/>
        </w:rPr>
        <w:t>2026年春季合肥大学双选会暨校友招聘会</w:t>
      </w:r>
      <w:r>
        <w:rPr>
          <w:rFonts w:hint="default" w:ascii="Times New Roman" w:hAnsi="Times New Roman" w:eastAsia="方正仿宋_GB2312" w:cs="Times New Roman"/>
          <w:highlight w:val="none"/>
          <w:lang w:val="en-US" w:eastAsia="zh-CN"/>
        </w:rPr>
        <w:t>服务采购项目</w:t>
      </w:r>
    </w:p>
    <w:p w14:paraId="6A9B8B74">
      <w:pPr>
        <w:spacing w:after="0" w:line="360" w:lineRule="auto"/>
        <w:ind w:left="0" w:firstLine="560" w:firstLineChars="200"/>
        <w:rPr>
          <w:rFonts w:hint="default" w:ascii="Times New Roman" w:hAnsi="Times New Roman" w:eastAsia="方正仿宋_GB2312" w:cs="Times New Roman"/>
          <w:b w:val="0"/>
          <w:bCs w:val="0"/>
          <w:highlight w:val="none"/>
        </w:rPr>
      </w:pPr>
      <w:r>
        <w:rPr>
          <w:rFonts w:hint="default" w:ascii="Times New Roman" w:hAnsi="Times New Roman" w:eastAsia="方正仿宋_GB2312" w:cs="Times New Roman"/>
          <w:b w:val="0"/>
          <w:bCs w:val="0"/>
          <w:highlight w:val="none"/>
        </w:rPr>
        <w:t>项目采购人：</w:t>
      </w:r>
      <w:r>
        <w:rPr>
          <w:rFonts w:hint="default" w:ascii="Times New Roman" w:hAnsi="Times New Roman" w:eastAsia="方正仿宋_GB2312" w:cs="Times New Roman"/>
          <w:b w:val="0"/>
          <w:bCs w:val="0"/>
          <w:highlight w:val="none"/>
          <w:lang w:eastAsia="zh-CN"/>
        </w:rPr>
        <w:t>合肥大学</w:t>
      </w:r>
      <w:r>
        <w:rPr>
          <w:rFonts w:hint="default" w:ascii="Times New Roman" w:hAnsi="Times New Roman" w:eastAsia="方正仿宋_GB2312" w:cs="Times New Roman"/>
          <w:b w:val="0"/>
          <w:bCs w:val="0"/>
          <w:highlight w:val="none"/>
        </w:rPr>
        <w:t>学生处</w:t>
      </w:r>
    </w:p>
    <w:p w14:paraId="7E97CC94">
      <w:pPr>
        <w:spacing w:after="0" w:line="360" w:lineRule="auto"/>
        <w:ind w:left="0" w:firstLine="562" w:firstLineChars="200"/>
        <w:rPr>
          <w:rFonts w:hint="default" w:ascii="Times New Roman" w:hAnsi="Times New Roman" w:eastAsia="方正仿宋_GB2312" w:cs="Times New Roman"/>
          <w:b/>
          <w:bCs/>
          <w:highlight w:val="none"/>
        </w:rPr>
      </w:pPr>
      <w:r>
        <w:rPr>
          <w:rFonts w:hint="default" w:ascii="Times New Roman" w:hAnsi="Times New Roman" w:eastAsia="方正仿宋_GB2312" w:cs="Times New Roman"/>
          <w:b/>
          <w:bCs/>
          <w:highlight w:val="none"/>
        </w:rPr>
        <w:t>二、项目简介</w:t>
      </w:r>
    </w:p>
    <w:p w14:paraId="403E3FD6">
      <w:pPr>
        <w:spacing w:after="0" w:line="360" w:lineRule="auto"/>
        <w:ind w:left="0" w:firstLine="561"/>
        <w:jc w:val="both"/>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1.对适用于</w:t>
      </w:r>
      <w:r>
        <w:rPr>
          <w:rFonts w:hint="default" w:ascii="Times New Roman" w:hAnsi="Times New Roman" w:eastAsia="方正仿宋_GB2312" w:cs="Times New Roman"/>
          <w:highlight w:val="none"/>
          <w:lang w:eastAsia="zh-CN"/>
        </w:rPr>
        <w:t>2026年春季合肥大学双选会暨校友招聘会</w:t>
      </w:r>
      <w:r>
        <w:rPr>
          <w:rFonts w:hint="default" w:ascii="Times New Roman" w:hAnsi="Times New Roman" w:eastAsia="方正仿宋_GB2312" w:cs="Times New Roman"/>
          <w:highlight w:val="none"/>
          <w:lang w:val="en-US" w:eastAsia="zh-CN"/>
        </w:rPr>
        <w:t>服务采购项目</w:t>
      </w:r>
      <w:r>
        <w:rPr>
          <w:rFonts w:hint="default" w:ascii="Times New Roman" w:hAnsi="Times New Roman" w:eastAsia="方正仿宋_GB2312" w:cs="Times New Roman"/>
          <w:highlight w:val="none"/>
        </w:rPr>
        <w:t>，项目总预算</w:t>
      </w:r>
      <w:r>
        <w:rPr>
          <w:rFonts w:hint="default" w:ascii="Times New Roman" w:hAnsi="Times New Roman" w:eastAsia="方正仿宋_GB2312" w:cs="Times New Roman"/>
          <w:highlight w:val="none"/>
          <w:lang w:val="en-US" w:eastAsia="zh-CN"/>
        </w:rPr>
        <w:t>5.73</w:t>
      </w:r>
      <w:r>
        <w:rPr>
          <w:rFonts w:hint="default" w:ascii="Times New Roman" w:hAnsi="Times New Roman" w:eastAsia="方正仿宋_GB2312" w:cs="Times New Roman"/>
          <w:highlight w:val="none"/>
        </w:rPr>
        <w:t>万元。</w:t>
      </w:r>
    </w:p>
    <w:p w14:paraId="7BE502F7">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2.本次采购采用询价方式。</w:t>
      </w:r>
    </w:p>
    <w:p w14:paraId="06F46F1B">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3.合同周期为合同签订后</w:t>
      </w:r>
      <w:r>
        <w:rPr>
          <w:rFonts w:hint="default" w:ascii="Times New Roman" w:hAnsi="Times New Roman" w:eastAsia="方正仿宋_GB2312" w:cs="Times New Roman"/>
          <w:highlight w:val="none"/>
          <w:lang w:eastAsia="zh-CN"/>
        </w:rPr>
        <w:t>，</w:t>
      </w:r>
      <w:r>
        <w:rPr>
          <w:rFonts w:hint="default" w:ascii="Times New Roman" w:hAnsi="Times New Roman" w:eastAsia="方正仿宋_GB2312" w:cs="Times New Roman"/>
          <w:highlight w:val="none"/>
          <w:lang w:val="en-US" w:eastAsia="zh-CN"/>
        </w:rPr>
        <w:t>2026年4月16日前完成</w:t>
      </w:r>
      <w:r>
        <w:rPr>
          <w:rFonts w:hint="default" w:ascii="Times New Roman" w:hAnsi="Times New Roman" w:eastAsia="方正仿宋_GB2312" w:cs="Times New Roman"/>
          <w:highlight w:val="none"/>
        </w:rPr>
        <w:t>。</w:t>
      </w:r>
    </w:p>
    <w:p w14:paraId="51D12705">
      <w:pPr>
        <w:spacing w:after="0" w:line="360" w:lineRule="auto"/>
        <w:ind w:left="0" w:firstLine="562" w:firstLineChars="200"/>
        <w:rPr>
          <w:rFonts w:hint="default" w:ascii="Times New Roman" w:hAnsi="Times New Roman" w:eastAsia="方正仿宋_GB2312" w:cs="Times New Roman"/>
          <w:b/>
          <w:bCs/>
          <w:highlight w:val="none"/>
        </w:rPr>
      </w:pPr>
      <w:r>
        <w:rPr>
          <w:rFonts w:hint="default" w:ascii="Times New Roman" w:hAnsi="Times New Roman" w:eastAsia="方正仿宋_GB2312" w:cs="Times New Roman"/>
          <w:b/>
          <w:bCs/>
          <w:highlight w:val="none"/>
        </w:rPr>
        <w:t>三、供应商资格条件</w:t>
      </w:r>
    </w:p>
    <w:p w14:paraId="01C4FA74">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1.满足《中华人民共和国政府采购法》第二十二条规定；</w:t>
      </w:r>
    </w:p>
    <w:p w14:paraId="76608E95">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2.单位负责人为同一人或者存在直接控股、管理关系的不同供应商，不得参加同一合同项下的政府采购活动；</w:t>
      </w:r>
    </w:p>
    <w:p w14:paraId="2434D10E">
      <w:pPr>
        <w:spacing w:after="0" w:line="360" w:lineRule="auto"/>
        <w:ind w:left="0" w:firstLine="560" w:firstLineChars="200"/>
        <w:rPr>
          <w:rFonts w:hint="default" w:ascii="Times New Roman" w:hAnsi="Times New Roman" w:eastAsia="方正仿宋_GB2312" w:cs="Times New Roman"/>
          <w:highlight w:val="none"/>
          <w:lang w:eastAsia="zh-CN"/>
        </w:rPr>
      </w:pPr>
      <w:r>
        <w:rPr>
          <w:rFonts w:hint="default" w:ascii="Times New Roman" w:hAnsi="Times New Roman" w:eastAsia="方正仿宋_GB2312" w:cs="Times New Roman"/>
          <w:highlight w:val="none"/>
        </w:rPr>
        <w:t>3.供应商成交后不得将成交项目分包或转让给其他主体实施</w:t>
      </w:r>
      <w:r>
        <w:rPr>
          <w:rFonts w:hint="default" w:ascii="Times New Roman" w:hAnsi="Times New Roman" w:eastAsia="方正仿宋_GB2312" w:cs="Times New Roman"/>
          <w:highlight w:val="none"/>
          <w:lang w:eastAsia="zh-CN"/>
        </w:rPr>
        <w:t>；</w:t>
      </w:r>
    </w:p>
    <w:p w14:paraId="06480399">
      <w:pPr>
        <w:tabs>
          <w:tab w:val="left" w:pos="6934"/>
        </w:tabs>
        <w:spacing w:after="0" w:line="360" w:lineRule="auto"/>
        <w:ind w:left="0"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4.</w:t>
      </w:r>
      <w:r>
        <w:rPr>
          <w:rFonts w:hint="default" w:ascii="Times New Roman" w:hAnsi="Times New Roman" w:eastAsia="方正仿宋_GB2312" w:cs="Times New Roman"/>
          <w:highlight w:val="none"/>
        </w:rPr>
        <w:t>近3年内在经营活动中</w:t>
      </w:r>
      <w:r>
        <w:rPr>
          <w:rFonts w:hint="default" w:ascii="Times New Roman" w:hAnsi="Times New Roman" w:eastAsia="方正仿宋_GB2312" w:cs="Times New Roman"/>
          <w:highlight w:val="none"/>
          <w:lang w:val="en-US" w:eastAsia="zh-CN"/>
        </w:rPr>
        <w:t>无</w:t>
      </w:r>
      <w:r>
        <w:rPr>
          <w:rFonts w:hint="default" w:ascii="Times New Roman" w:hAnsi="Times New Roman" w:eastAsia="方正仿宋_GB2312" w:cs="Times New Roman"/>
          <w:highlight w:val="none"/>
        </w:rPr>
        <w:t>重大违法记录</w:t>
      </w:r>
      <w:r>
        <w:rPr>
          <w:rFonts w:hint="default" w:ascii="Times New Roman" w:hAnsi="Times New Roman" w:eastAsia="方正仿宋_GB2312" w:cs="Times New Roman"/>
          <w:highlight w:val="none"/>
          <w:lang w:eastAsia="zh-CN"/>
        </w:rPr>
        <w:t>。</w:t>
      </w:r>
    </w:p>
    <w:p w14:paraId="7391A9B7">
      <w:pPr>
        <w:spacing w:after="0" w:line="360" w:lineRule="auto"/>
        <w:ind w:left="0" w:firstLine="562"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b/>
          <w:bCs/>
          <w:highlight w:val="none"/>
        </w:rPr>
        <w:t>四、获取资格申请文件和询价响应文件提交方式、地点及时间</w:t>
      </w:r>
    </w:p>
    <w:p w14:paraId="574F7820">
      <w:pPr>
        <w:spacing w:after="0" w:line="360" w:lineRule="auto"/>
        <w:ind w:left="0" w:firstLine="571"/>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有意向参与此次采购活动的供应商可在</w:t>
      </w:r>
      <w:r>
        <w:rPr>
          <w:rFonts w:hint="default" w:ascii="Times New Roman" w:hAnsi="Times New Roman" w:eastAsia="方正仿宋_GB2312" w:cs="Times New Roman"/>
          <w:highlight w:val="none"/>
          <w:lang w:eastAsia="zh-CN"/>
        </w:rPr>
        <w:t>合肥大学</w:t>
      </w:r>
      <w:r>
        <w:rPr>
          <w:rFonts w:hint="default" w:ascii="Times New Roman" w:hAnsi="Times New Roman" w:eastAsia="方正仿宋_GB2312" w:cs="Times New Roman"/>
          <w:highlight w:val="none"/>
        </w:rPr>
        <w:t>学生处网站下载询价文件，并尽量通过快递方式将资格申请文件和询价响应文件提交采购人。</w:t>
      </w:r>
    </w:p>
    <w:p w14:paraId="03CDB684">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获取时间：202</w:t>
      </w:r>
      <w:r>
        <w:rPr>
          <w:rFonts w:hint="default" w:ascii="Times New Roman" w:hAnsi="Times New Roman" w:eastAsia="方正仿宋_GB2312" w:cs="Times New Roman"/>
          <w:highlight w:val="none"/>
          <w:lang w:val="en-US" w:eastAsia="zh-CN"/>
        </w:rPr>
        <w:t>6</w:t>
      </w:r>
      <w:r>
        <w:rPr>
          <w:rFonts w:hint="default" w:ascii="Times New Roman" w:hAnsi="Times New Roman" w:eastAsia="方正仿宋_GB2312" w:cs="Times New Roman"/>
          <w:highlight w:val="none"/>
        </w:rPr>
        <w:t>年</w:t>
      </w:r>
      <w:r>
        <w:rPr>
          <w:rFonts w:hint="default" w:ascii="Times New Roman" w:hAnsi="Times New Roman" w:eastAsia="方正仿宋_GB2312" w:cs="Times New Roman"/>
          <w:highlight w:val="none"/>
          <w:lang w:val="en-US" w:eastAsia="zh-CN"/>
        </w:rPr>
        <w:t>4</w:t>
      </w:r>
      <w:r>
        <w:rPr>
          <w:rFonts w:hint="default" w:ascii="Times New Roman" w:hAnsi="Times New Roman" w:eastAsia="方正仿宋_GB2312" w:cs="Times New Roman"/>
          <w:highlight w:val="none"/>
        </w:rPr>
        <w:t>月</w:t>
      </w:r>
      <w:r>
        <w:rPr>
          <w:rFonts w:hint="default" w:ascii="Times New Roman" w:hAnsi="Times New Roman" w:eastAsia="方正仿宋_GB2312" w:cs="Times New Roman"/>
          <w:highlight w:val="none"/>
          <w:lang w:val="en-US" w:eastAsia="zh-CN"/>
        </w:rPr>
        <w:t>7</w:t>
      </w:r>
      <w:r>
        <w:rPr>
          <w:rFonts w:hint="default" w:ascii="Times New Roman" w:hAnsi="Times New Roman" w:eastAsia="方正仿宋_GB2312" w:cs="Times New Roman"/>
          <w:highlight w:val="none"/>
        </w:rPr>
        <w:t>日至202</w:t>
      </w:r>
      <w:r>
        <w:rPr>
          <w:rFonts w:hint="default" w:ascii="Times New Roman" w:hAnsi="Times New Roman" w:eastAsia="方正仿宋_GB2312" w:cs="Times New Roman"/>
          <w:highlight w:val="none"/>
          <w:lang w:val="en-US" w:eastAsia="zh-CN"/>
        </w:rPr>
        <w:t>6</w:t>
      </w:r>
      <w:r>
        <w:rPr>
          <w:rFonts w:hint="default" w:ascii="Times New Roman" w:hAnsi="Times New Roman" w:eastAsia="方正仿宋_GB2312" w:cs="Times New Roman"/>
          <w:highlight w:val="none"/>
        </w:rPr>
        <w:t>年</w:t>
      </w:r>
      <w:r>
        <w:rPr>
          <w:rFonts w:hint="default" w:ascii="Times New Roman" w:hAnsi="Times New Roman" w:eastAsia="方正仿宋_GB2312" w:cs="Times New Roman"/>
          <w:highlight w:val="none"/>
          <w:lang w:val="en-US" w:eastAsia="zh-CN"/>
        </w:rPr>
        <w:t>4</w:t>
      </w:r>
      <w:r>
        <w:rPr>
          <w:rFonts w:hint="default" w:ascii="Times New Roman" w:hAnsi="Times New Roman" w:eastAsia="方正仿宋_GB2312" w:cs="Times New Roman"/>
          <w:highlight w:val="none"/>
        </w:rPr>
        <w:t>月</w:t>
      </w:r>
      <w:r>
        <w:rPr>
          <w:rFonts w:hint="default" w:ascii="Times New Roman" w:hAnsi="Times New Roman" w:eastAsia="方正仿宋_GB2312" w:cs="Times New Roman"/>
          <w:highlight w:val="none"/>
          <w:lang w:val="en-US" w:eastAsia="zh-CN"/>
        </w:rPr>
        <w:t>10</w:t>
      </w:r>
      <w:r>
        <w:rPr>
          <w:rFonts w:hint="default" w:ascii="Times New Roman" w:hAnsi="Times New Roman" w:eastAsia="方正仿宋_GB2312" w:cs="Times New Roman"/>
          <w:highlight w:val="none"/>
        </w:rPr>
        <w:t>日</w:t>
      </w:r>
      <w:r>
        <w:rPr>
          <w:rFonts w:hint="default" w:ascii="Times New Roman" w:hAnsi="Times New Roman" w:eastAsia="方正仿宋_GB2312" w:cs="Times New Roman"/>
          <w:highlight w:val="none"/>
          <w:lang w:val="en-US" w:eastAsia="zh-CN"/>
        </w:rPr>
        <w:t>17</w:t>
      </w:r>
      <w:r>
        <w:rPr>
          <w:rFonts w:hint="default" w:ascii="Times New Roman" w:hAnsi="Times New Roman" w:eastAsia="方正仿宋_GB2312" w:cs="Times New Roman"/>
          <w:highlight w:val="none"/>
        </w:rPr>
        <w:t>:00</w:t>
      </w:r>
    </w:p>
    <w:p w14:paraId="15553C23">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接收地点：安徽省合肥市经济技术开发区锦绣大道99号</w:t>
      </w:r>
      <w:r>
        <w:rPr>
          <w:rFonts w:hint="default" w:ascii="Times New Roman" w:hAnsi="Times New Roman" w:eastAsia="方正仿宋_GB2312" w:cs="Times New Roman"/>
          <w:highlight w:val="none"/>
          <w:lang w:eastAsia="zh-CN"/>
        </w:rPr>
        <w:t>合肥大学</w:t>
      </w:r>
      <w:r>
        <w:rPr>
          <w:rFonts w:hint="default" w:ascii="Times New Roman" w:hAnsi="Times New Roman" w:eastAsia="方正仿宋_GB2312" w:cs="Times New Roman"/>
          <w:highlight w:val="none"/>
        </w:rPr>
        <w:t>学生处</w:t>
      </w:r>
    </w:p>
    <w:p w14:paraId="66BE8C87">
      <w:pPr>
        <w:spacing w:after="0" w:line="360" w:lineRule="auto"/>
        <w:ind w:left="0"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rPr>
        <w:t>接收人：</w:t>
      </w:r>
      <w:r>
        <w:rPr>
          <w:rFonts w:hint="default" w:ascii="Times New Roman" w:hAnsi="Times New Roman" w:eastAsia="方正仿宋_GB2312" w:cs="Times New Roman"/>
          <w:highlight w:val="none"/>
          <w:lang w:val="en-US" w:eastAsia="zh-CN"/>
        </w:rPr>
        <w:t>沈杨</w:t>
      </w:r>
      <w:r>
        <w:rPr>
          <w:rFonts w:hint="default" w:ascii="Times New Roman" w:hAnsi="Times New Roman" w:eastAsia="方正仿宋_GB2312" w:cs="Times New Roman"/>
          <w:highlight w:val="none"/>
        </w:rPr>
        <w:t xml:space="preserve">    电话：</w:t>
      </w:r>
      <w:bookmarkStart w:id="0" w:name="_GoBack"/>
      <w:bookmarkEnd w:id="0"/>
      <w:r>
        <w:rPr>
          <w:rFonts w:hint="eastAsia" w:ascii="Times New Roman" w:hAnsi="Times New Roman" w:eastAsia="方正仿宋_GB2312" w:cs="Times New Roman"/>
          <w:highlight w:val="none"/>
          <w:lang w:val="en-US" w:eastAsia="zh-CN"/>
        </w:rPr>
        <w:t>15855122240</w:t>
      </w:r>
    </w:p>
    <w:p w14:paraId="1CC96FF6">
      <w:pPr>
        <w:tabs>
          <w:tab w:val="left" w:pos="5764"/>
        </w:tabs>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提交截止时间：202</w:t>
      </w:r>
      <w:r>
        <w:rPr>
          <w:rFonts w:hint="default" w:ascii="Times New Roman" w:hAnsi="Times New Roman" w:eastAsia="方正仿宋_GB2312" w:cs="Times New Roman"/>
          <w:highlight w:val="none"/>
          <w:lang w:val="en-US" w:eastAsia="zh-CN"/>
        </w:rPr>
        <w:t>6</w:t>
      </w:r>
      <w:r>
        <w:rPr>
          <w:rFonts w:hint="default" w:ascii="Times New Roman" w:hAnsi="Times New Roman" w:eastAsia="方正仿宋_GB2312" w:cs="Times New Roman"/>
          <w:highlight w:val="none"/>
        </w:rPr>
        <w:t>年</w:t>
      </w:r>
      <w:r>
        <w:rPr>
          <w:rFonts w:hint="default" w:ascii="Times New Roman" w:hAnsi="Times New Roman" w:eastAsia="方正仿宋_GB2312" w:cs="Times New Roman"/>
          <w:highlight w:val="none"/>
          <w:lang w:val="en-US" w:eastAsia="zh-CN"/>
        </w:rPr>
        <w:t>4</w:t>
      </w:r>
      <w:r>
        <w:rPr>
          <w:rFonts w:hint="default" w:ascii="Times New Roman" w:hAnsi="Times New Roman" w:eastAsia="方正仿宋_GB2312" w:cs="Times New Roman"/>
          <w:highlight w:val="none"/>
        </w:rPr>
        <w:t>月</w:t>
      </w:r>
      <w:r>
        <w:rPr>
          <w:rFonts w:hint="default" w:ascii="Times New Roman" w:hAnsi="Times New Roman" w:eastAsia="方正仿宋_GB2312" w:cs="Times New Roman"/>
          <w:highlight w:val="none"/>
          <w:lang w:val="en-US" w:eastAsia="zh-CN"/>
        </w:rPr>
        <w:t>10</w:t>
      </w:r>
      <w:r>
        <w:rPr>
          <w:rFonts w:hint="default" w:ascii="Times New Roman" w:hAnsi="Times New Roman" w:eastAsia="方正仿宋_GB2312" w:cs="Times New Roman"/>
          <w:highlight w:val="none"/>
        </w:rPr>
        <w:t>日</w:t>
      </w:r>
      <w:r>
        <w:rPr>
          <w:rFonts w:hint="default" w:ascii="Times New Roman" w:hAnsi="Times New Roman" w:eastAsia="方正仿宋_GB2312" w:cs="Times New Roman"/>
          <w:highlight w:val="none"/>
          <w:lang w:val="en-US" w:eastAsia="zh-CN"/>
        </w:rPr>
        <w:t>17</w:t>
      </w:r>
      <w:r>
        <w:rPr>
          <w:rFonts w:hint="default" w:ascii="Times New Roman" w:hAnsi="Times New Roman" w:eastAsia="方正仿宋_GB2312" w:cs="Times New Roman"/>
          <w:highlight w:val="none"/>
        </w:rPr>
        <w:t>:00</w:t>
      </w:r>
    </w:p>
    <w:p w14:paraId="3A0F7DDD">
      <w:pPr>
        <w:spacing w:after="0" w:line="360" w:lineRule="auto"/>
        <w:ind w:left="0" w:firstLine="562"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b/>
          <w:bCs/>
          <w:highlight w:val="none"/>
        </w:rPr>
        <w:t>五、资格申请文件和询价响应文件有关情况</w:t>
      </w:r>
    </w:p>
    <w:p w14:paraId="610AAC4E">
      <w:pPr>
        <w:spacing w:after="0" w:line="360" w:lineRule="auto"/>
        <w:ind w:left="0" w:firstLine="571"/>
        <w:jc w:val="both"/>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1.资格申请文件和询价响应文件开启及评审时间：202</w:t>
      </w:r>
      <w:r>
        <w:rPr>
          <w:rFonts w:hint="default" w:ascii="Times New Roman" w:hAnsi="Times New Roman" w:eastAsia="方正仿宋_GB2312" w:cs="Times New Roman"/>
          <w:highlight w:val="none"/>
          <w:lang w:val="en-US" w:eastAsia="zh-CN"/>
        </w:rPr>
        <w:t>6</w:t>
      </w:r>
      <w:r>
        <w:rPr>
          <w:rFonts w:hint="default" w:ascii="Times New Roman" w:hAnsi="Times New Roman" w:eastAsia="方正仿宋_GB2312" w:cs="Times New Roman"/>
          <w:highlight w:val="none"/>
        </w:rPr>
        <w:t>年</w:t>
      </w:r>
      <w:r>
        <w:rPr>
          <w:rFonts w:hint="default" w:ascii="Times New Roman" w:hAnsi="Times New Roman" w:eastAsia="方正仿宋_GB2312" w:cs="Times New Roman"/>
          <w:highlight w:val="none"/>
          <w:lang w:val="en-US" w:eastAsia="zh-CN"/>
        </w:rPr>
        <w:t>4</w:t>
      </w:r>
      <w:r>
        <w:rPr>
          <w:rFonts w:hint="default" w:ascii="Times New Roman" w:hAnsi="Times New Roman" w:eastAsia="方正仿宋_GB2312" w:cs="Times New Roman"/>
          <w:highlight w:val="none"/>
        </w:rPr>
        <w:t>月</w:t>
      </w:r>
      <w:r>
        <w:rPr>
          <w:rFonts w:hint="default" w:ascii="Times New Roman" w:hAnsi="Times New Roman" w:eastAsia="方正仿宋_GB2312" w:cs="Times New Roman"/>
          <w:highlight w:val="none"/>
          <w:lang w:val="en-US" w:eastAsia="zh-CN"/>
        </w:rPr>
        <w:t>11</w:t>
      </w:r>
      <w:r>
        <w:rPr>
          <w:rFonts w:hint="default" w:ascii="Times New Roman" w:hAnsi="Times New Roman" w:eastAsia="方正仿宋_GB2312" w:cs="Times New Roman"/>
          <w:highlight w:val="none"/>
        </w:rPr>
        <w:t>日</w:t>
      </w:r>
      <w:r>
        <w:rPr>
          <w:rFonts w:hint="default" w:ascii="Times New Roman" w:hAnsi="Times New Roman" w:eastAsia="方正仿宋_GB2312" w:cs="Times New Roman"/>
          <w:highlight w:val="none"/>
          <w:lang w:val="en-US" w:eastAsia="zh-CN"/>
        </w:rPr>
        <w:t>15</w:t>
      </w:r>
      <w:r>
        <w:rPr>
          <w:rFonts w:hint="default" w:ascii="Times New Roman" w:hAnsi="Times New Roman" w:eastAsia="方正仿宋_GB2312" w:cs="Times New Roman"/>
          <w:highlight w:val="none"/>
        </w:rPr>
        <w:t>：</w:t>
      </w:r>
      <w:r>
        <w:rPr>
          <w:rFonts w:hint="default" w:ascii="Times New Roman" w:hAnsi="Times New Roman" w:eastAsia="方正仿宋_GB2312" w:cs="Times New Roman"/>
          <w:highlight w:val="none"/>
          <w:lang w:val="en-US" w:eastAsia="zh-CN"/>
        </w:rPr>
        <w:t>0</w:t>
      </w:r>
      <w:r>
        <w:rPr>
          <w:rFonts w:hint="default" w:ascii="Times New Roman" w:hAnsi="Times New Roman" w:eastAsia="方正仿宋_GB2312" w:cs="Times New Roman"/>
          <w:highlight w:val="none"/>
        </w:rPr>
        <w:t>0。</w:t>
      </w:r>
    </w:p>
    <w:p w14:paraId="527CBC1E">
      <w:pPr>
        <w:spacing w:after="0" w:line="360" w:lineRule="auto"/>
        <w:ind w:left="0" w:firstLine="571"/>
        <w:jc w:val="both"/>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2.资格申请文件和询价响应文件开启及评审地点：安徽省合肥市经济技术开发区锦绣大道99号。</w:t>
      </w:r>
    </w:p>
    <w:p w14:paraId="01A83F43">
      <w:pPr>
        <w:spacing w:after="0" w:line="360" w:lineRule="auto"/>
        <w:ind w:left="2" w:firstLine="562"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b/>
          <w:bCs/>
          <w:highlight w:val="none"/>
        </w:rPr>
        <w:t>六、采购单位及项目联系方式</w:t>
      </w:r>
    </w:p>
    <w:p w14:paraId="370CC421">
      <w:pPr>
        <w:spacing w:after="0" w:line="360" w:lineRule="auto"/>
        <w:ind w:left="2"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采购单位：</w:t>
      </w:r>
      <w:r>
        <w:rPr>
          <w:rFonts w:hint="default" w:ascii="Times New Roman" w:hAnsi="Times New Roman" w:eastAsia="方正仿宋_GB2312" w:cs="Times New Roman"/>
          <w:highlight w:val="none"/>
          <w:lang w:eastAsia="zh-CN"/>
        </w:rPr>
        <w:t>合肥大学</w:t>
      </w:r>
      <w:r>
        <w:rPr>
          <w:rFonts w:hint="default" w:ascii="Times New Roman" w:hAnsi="Times New Roman" w:eastAsia="方正仿宋_GB2312" w:cs="Times New Roman"/>
          <w:highlight w:val="none"/>
        </w:rPr>
        <w:t>学生处</w:t>
      </w:r>
    </w:p>
    <w:p w14:paraId="3322BD31">
      <w:pPr>
        <w:spacing w:after="0" w:line="360" w:lineRule="auto"/>
        <w:ind w:left="0" w:firstLine="560"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highlight w:val="none"/>
        </w:rPr>
        <w:t>地址：安徽省合肥市经济技术开发区锦绣大道99号</w:t>
      </w:r>
    </w:p>
    <w:p w14:paraId="70643B77">
      <w:pPr>
        <w:spacing w:after="0" w:line="360" w:lineRule="auto"/>
        <w:ind w:left="0" w:firstLine="560" w:firstLineChars="200"/>
        <w:rPr>
          <w:rFonts w:hint="default" w:ascii="Times New Roman" w:hAnsi="Times New Roman" w:eastAsia="方正仿宋_GB2312" w:cs="Times New Roman"/>
          <w:highlight w:val="none"/>
          <w:lang w:eastAsia="zh-CN"/>
        </w:rPr>
      </w:pPr>
      <w:r>
        <w:rPr>
          <w:rFonts w:hint="default" w:ascii="Times New Roman" w:hAnsi="Times New Roman" w:eastAsia="方正仿宋_GB2312" w:cs="Times New Roman"/>
          <w:highlight w:val="none"/>
        </w:rPr>
        <w:t>项目联系人：</w:t>
      </w:r>
      <w:r>
        <w:rPr>
          <w:rFonts w:hint="default" w:ascii="Times New Roman" w:hAnsi="Times New Roman" w:eastAsia="方正仿宋_GB2312" w:cs="Times New Roman"/>
          <w:highlight w:val="none"/>
          <w:lang w:val="en-US" w:eastAsia="zh-CN"/>
        </w:rPr>
        <w:t>沈杨</w:t>
      </w:r>
      <w:r>
        <w:rPr>
          <w:rFonts w:hint="default" w:ascii="Times New Roman" w:hAnsi="Times New Roman" w:eastAsia="方正仿宋_GB2312" w:cs="Times New Roman"/>
          <w:highlight w:val="none"/>
        </w:rPr>
        <w:t xml:space="preserve">   电话：0551-6215807</w:t>
      </w:r>
      <w:r>
        <w:rPr>
          <w:rFonts w:hint="default" w:ascii="Times New Roman" w:hAnsi="Times New Roman" w:eastAsia="方正仿宋_GB2312" w:cs="Times New Roman"/>
          <w:highlight w:val="none"/>
          <w:lang w:val="en-US" w:eastAsia="zh-CN"/>
        </w:rPr>
        <w:t>3</w:t>
      </w:r>
      <w:r>
        <w:rPr>
          <w:rFonts w:hint="eastAsia" w:ascii="Times New Roman" w:hAnsi="Times New Roman" w:eastAsia="方正仿宋_GB2312" w:cs="Times New Roman"/>
          <w:highlight w:val="none"/>
          <w:lang w:val="en-US" w:eastAsia="zh-CN"/>
        </w:rPr>
        <w:t>/15855122240</w:t>
      </w:r>
    </w:p>
    <w:p w14:paraId="03792C33">
      <w:pPr>
        <w:spacing w:after="0" w:line="360" w:lineRule="auto"/>
        <w:ind w:left="2" w:firstLine="562" w:firstLineChars="200"/>
        <w:rPr>
          <w:rFonts w:hint="default" w:ascii="Times New Roman" w:hAnsi="Times New Roman" w:eastAsia="方正仿宋_GB2312" w:cs="Times New Roman"/>
          <w:highlight w:val="none"/>
        </w:rPr>
      </w:pPr>
      <w:r>
        <w:rPr>
          <w:rFonts w:hint="default" w:ascii="Times New Roman" w:hAnsi="Times New Roman" w:eastAsia="方正仿宋_GB2312" w:cs="Times New Roman"/>
          <w:b/>
          <w:bCs/>
          <w:highlight w:val="none"/>
        </w:rPr>
        <w:t>七、采购需求</w:t>
      </w:r>
    </w:p>
    <w:p w14:paraId="780D6087">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1.功能区划分：</w:t>
      </w:r>
    </w:p>
    <w:p w14:paraId="5F3E51EF">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企业招聘展位300个；签到区、咨询台、就业指导区、医疗保障区等；</w:t>
      </w:r>
    </w:p>
    <w:p w14:paraId="0B44DD69">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布置要求：符合安全规范，突出学校及企业品牌形象。</w:t>
      </w:r>
    </w:p>
    <w:p w14:paraId="48249E4B">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2.桁架搭建与物料制作</w:t>
      </w:r>
    </w:p>
    <w:p w14:paraId="751E9A3D">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桁架搭建：主背景板（8m×4m）、入口拱门、指引标识等；</w:t>
      </w:r>
    </w:p>
    <w:p w14:paraId="17126A70">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宣传物料：企业展位易拉宝（含统一模板设计及制作）；活动海报、指引地贴、横幅等；主背景板设计需包含“安徽省教育厅指导”“合肥大学主办”等官方标识。</w:t>
      </w:r>
    </w:p>
    <w:p w14:paraId="142CABF2">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3.配套服务</w:t>
      </w:r>
    </w:p>
    <w:p w14:paraId="3457DBEB">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设备租赁：音响、LED屏、桌椅、遮阳棚等；</w:t>
      </w:r>
    </w:p>
    <w:p w14:paraId="18F6C3E9">
      <w:pPr>
        <w:spacing w:after="0" w:line="360" w:lineRule="auto"/>
        <w:ind w:left="2"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卫生清洁：活动前后场地清理及垃圾处理。</w:t>
      </w:r>
    </w:p>
    <w:p w14:paraId="14C582A4">
      <w:pPr>
        <w:tabs>
          <w:tab w:val="left" w:pos="6934"/>
        </w:tabs>
        <w:spacing w:after="0" w:line="360" w:lineRule="auto"/>
        <w:ind w:left="0" w:firstLine="560" w:firstLineChars="200"/>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经验参考：提交近三年</w:t>
      </w:r>
      <w:r>
        <w:rPr>
          <w:rFonts w:hint="default" w:ascii="Times New Roman" w:hAnsi="Times New Roman" w:eastAsia="方正仿宋_GB2312" w:cs="Times New Roman"/>
          <w:highlight w:val="none"/>
        </w:rPr>
        <w:t>以来从事</w:t>
      </w:r>
      <w:r>
        <w:rPr>
          <w:rFonts w:hint="default" w:ascii="Times New Roman" w:hAnsi="Times New Roman" w:eastAsia="方正仿宋_GB2312" w:cs="Times New Roman"/>
          <w:highlight w:val="none"/>
          <w:lang w:val="en-US" w:eastAsia="zh-CN"/>
        </w:rPr>
        <w:t>其他高校承接过同类大型招聘活动案例（合同、案例或图片证明），提供的合同、案例或图片证明不少于3次；</w:t>
      </w:r>
    </w:p>
    <w:p w14:paraId="014015BD">
      <w:pPr>
        <w:pStyle w:val="10"/>
        <w:numPr>
          <w:ilvl w:val="0"/>
          <w:numId w:val="0"/>
        </w:numPr>
        <w:rPr>
          <w:rFonts w:hint="default" w:ascii="Times New Roman" w:hAnsi="Times New Roman" w:eastAsia="方正仿宋_GB2312" w:cs="Times New Roman"/>
          <w:b/>
          <w:bCs/>
          <w:kern w:val="2"/>
          <w:sz w:val="24"/>
          <w:szCs w:val="24"/>
          <w:highlight w:val="none"/>
          <w:lang w:val="en-US" w:eastAsia="zh-CN" w:bidi="ar-SA"/>
        </w:rPr>
      </w:pPr>
      <w:r>
        <w:rPr>
          <w:rFonts w:hint="default" w:ascii="Times New Roman" w:hAnsi="Times New Roman" w:eastAsia="方正仿宋_GB2312" w:cs="Times New Roman"/>
          <w:b/>
          <w:bCs/>
          <w:kern w:val="2"/>
          <w:sz w:val="24"/>
          <w:szCs w:val="24"/>
          <w:highlight w:val="none"/>
          <w:lang w:val="en-US" w:eastAsia="zh-CN" w:bidi="ar-SA"/>
        </w:rPr>
        <w:t>活动物料明细表</w:t>
      </w:r>
    </w:p>
    <w:tbl>
      <w:tblPr>
        <w:tblStyle w:val="12"/>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571"/>
        <w:gridCol w:w="1105"/>
        <w:gridCol w:w="540"/>
        <w:gridCol w:w="578"/>
        <w:gridCol w:w="578"/>
        <w:gridCol w:w="3214"/>
        <w:gridCol w:w="878"/>
      </w:tblGrid>
      <w:tr w14:paraId="062C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620461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sz w:val="18"/>
                <w:szCs w:val="18"/>
                <w:highlight w:val="none"/>
                <w:vertAlign w:val="baseline"/>
                <w:lang w:val="en-US" w:eastAsia="zh-CN"/>
              </w:rPr>
            </w:pPr>
            <w:r>
              <w:rPr>
                <w:rFonts w:hint="default" w:ascii="Times New Roman" w:hAnsi="Times New Roman" w:eastAsia="宋体" w:cs="Times New Roman"/>
                <w:b/>
                <w:i w:val="0"/>
                <w:iCs w:val="0"/>
                <w:color w:val="000000"/>
                <w:kern w:val="0"/>
                <w:sz w:val="18"/>
                <w:szCs w:val="18"/>
                <w:highlight w:val="none"/>
                <w:u w:val="none"/>
                <w:lang w:val="en-US" w:eastAsia="zh-CN" w:bidi="ar"/>
              </w:rPr>
              <w:t>序号</w:t>
            </w:r>
          </w:p>
        </w:tc>
        <w:tc>
          <w:tcPr>
            <w:tcW w:w="0" w:type="auto"/>
            <w:vAlign w:val="center"/>
          </w:tcPr>
          <w:p w14:paraId="58DA67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sz w:val="18"/>
                <w:szCs w:val="18"/>
                <w:highlight w:val="none"/>
                <w:vertAlign w:val="baseline"/>
                <w:lang w:val="en-US" w:eastAsia="zh-CN"/>
              </w:rPr>
            </w:pPr>
            <w:r>
              <w:rPr>
                <w:rFonts w:hint="default" w:ascii="Times New Roman" w:hAnsi="Times New Roman" w:eastAsia="宋体" w:cs="Times New Roman"/>
                <w:b/>
                <w:i w:val="0"/>
                <w:iCs w:val="0"/>
                <w:color w:val="000000"/>
                <w:kern w:val="0"/>
                <w:sz w:val="18"/>
                <w:szCs w:val="18"/>
                <w:highlight w:val="none"/>
                <w:u w:val="none"/>
                <w:lang w:val="en-US" w:eastAsia="zh-CN" w:bidi="ar"/>
              </w:rPr>
              <w:t>项目</w:t>
            </w:r>
          </w:p>
        </w:tc>
        <w:tc>
          <w:tcPr>
            <w:tcW w:w="0" w:type="auto"/>
            <w:vAlign w:val="center"/>
          </w:tcPr>
          <w:p w14:paraId="6899DD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sz w:val="18"/>
                <w:szCs w:val="18"/>
                <w:highlight w:val="none"/>
                <w:vertAlign w:val="baseline"/>
                <w:lang w:val="en-US" w:eastAsia="zh-CN"/>
              </w:rPr>
            </w:pPr>
            <w:r>
              <w:rPr>
                <w:rFonts w:hint="default" w:ascii="Times New Roman" w:hAnsi="Times New Roman" w:eastAsia="宋体" w:cs="Times New Roman"/>
                <w:b/>
                <w:i w:val="0"/>
                <w:iCs w:val="0"/>
                <w:color w:val="000000"/>
                <w:kern w:val="0"/>
                <w:sz w:val="18"/>
                <w:szCs w:val="18"/>
                <w:highlight w:val="none"/>
                <w:u w:val="none"/>
                <w:lang w:val="en-US" w:eastAsia="zh-CN" w:bidi="ar"/>
              </w:rPr>
              <w:t>成品尺寸</w:t>
            </w:r>
          </w:p>
        </w:tc>
        <w:tc>
          <w:tcPr>
            <w:tcW w:w="0" w:type="auto"/>
            <w:vAlign w:val="center"/>
          </w:tcPr>
          <w:p w14:paraId="6FC9A9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sz w:val="18"/>
                <w:szCs w:val="18"/>
                <w:highlight w:val="none"/>
                <w:vertAlign w:val="baseline"/>
                <w:lang w:val="en-US" w:eastAsia="zh-CN"/>
              </w:rPr>
            </w:pPr>
            <w:r>
              <w:rPr>
                <w:rFonts w:hint="default" w:ascii="Times New Roman" w:hAnsi="Times New Roman" w:eastAsia="宋体" w:cs="Times New Roman"/>
                <w:b/>
                <w:i w:val="0"/>
                <w:iCs w:val="0"/>
                <w:color w:val="000000"/>
                <w:kern w:val="0"/>
                <w:sz w:val="18"/>
                <w:szCs w:val="18"/>
                <w:highlight w:val="none"/>
                <w:u w:val="none"/>
                <w:lang w:val="en-US" w:eastAsia="zh-CN" w:bidi="ar"/>
              </w:rPr>
              <w:t>单位</w:t>
            </w:r>
          </w:p>
        </w:tc>
        <w:tc>
          <w:tcPr>
            <w:tcW w:w="0" w:type="auto"/>
            <w:vAlign w:val="center"/>
          </w:tcPr>
          <w:p w14:paraId="0462C3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sz w:val="18"/>
                <w:szCs w:val="18"/>
                <w:highlight w:val="none"/>
                <w:vertAlign w:val="baseline"/>
                <w:lang w:val="en-US" w:eastAsia="zh-CN"/>
              </w:rPr>
            </w:pPr>
            <w:r>
              <w:rPr>
                <w:rFonts w:hint="default" w:ascii="Times New Roman" w:hAnsi="Times New Roman" w:eastAsia="宋体" w:cs="Times New Roman"/>
                <w:b/>
                <w:i w:val="0"/>
                <w:iCs w:val="0"/>
                <w:color w:val="000000"/>
                <w:kern w:val="0"/>
                <w:sz w:val="18"/>
                <w:szCs w:val="18"/>
                <w:highlight w:val="none"/>
                <w:u w:val="none"/>
                <w:lang w:val="en-US" w:eastAsia="zh-CN" w:bidi="ar"/>
              </w:rPr>
              <w:t>数量</w:t>
            </w:r>
          </w:p>
        </w:tc>
        <w:tc>
          <w:tcPr>
            <w:tcW w:w="0" w:type="auto"/>
            <w:vAlign w:val="center"/>
          </w:tcPr>
          <w:p w14:paraId="64D3F9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18"/>
                <w:szCs w:val="18"/>
                <w:highlight w:val="none"/>
                <w:u w:val="none"/>
                <w:lang w:val="en-US" w:eastAsia="zh-CN" w:bidi="ar"/>
              </w:rPr>
            </w:pPr>
            <w:r>
              <w:rPr>
                <w:rFonts w:hint="default" w:ascii="Times New Roman" w:hAnsi="Times New Roman" w:eastAsia="宋体" w:cs="Times New Roman"/>
                <w:b/>
                <w:i w:val="0"/>
                <w:iCs w:val="0"/>
                <w:color w:val="000000"/>
                <w:kern w:val="0"/>
                <w:sz w:val="18"/>
                <w:szCs w:val="18"/>
                <w:highlight w:val="none"/>
                <w:u w:val="none"/>
                <w:lang w:val="en-US" w:eastAsia="zh-CN" w:bidi="ar"/>
              </w:rPr>
              <w:t>单价</w:t>
            </w:r>
          </w:p>
        </w:tc>
        <w:tc>
          <w:tcPr>
            <w:tcW w:w="3214" w:type="dxa"/>
            <w:vAlign w:val="center"/>
          </w:tcPr>
          <w:p w14:paraId="74EBE52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sz w:val="18"/>
                <w:szCs w:val="18"/>
                <w:highlight w:val="none"/>
                <w:vertAlign w:val="baseline"/>
                <w:lang w:val="en-US" w:eastAsia="zh-CN"/>
              </w:rPr>
            </w:pPr>
            <w:r>
              <w:rPr>
                <w:rFonts w:hint="default" w:ascii="Times New Roman" w:hAnsi="Times New Roman" w:eastAsia="宋体" w:cs="Times New Roman"/>
                <w:b/>
                <w:i w:val="0"/>
                <w:iCs w:val="0"/>
                <w:color w:val="000000"/>
                <w:kern w:val="0"/>
                <w:sz w:val="18"/>
                <w:szCs w:val="18"/>
                <w:highlight w:val="none"/>
                <w:u w:val="none"/>
                <w:lang w:val="en-US" w:eastAsia="zh-CN" w:bidi="ar"/>
              </w:rPr>
              <w:t>说明</w:t>
            </w:r>
          </w:p>
        </w:tc>
        <w:tc>
          <w:tcPr>
            <w:tcW w:w="878" w:type="dxa"/>
            <w:shd w:val="clear" w:color="auto" w:fill="auto"/>
            <w:vAlign w:val="center"/>
          </w:tcPr>
          <w:p w14:paraId="17C76B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18"/>
                <w:szCs w:val="18"/>
                <w:highlight w:val="none"/>
                <w:u w:val="none"/>
                <w:lang w:val="en-US" w:eastAsia="zh-CN" w:bidi="ar"/>
              </w:rPr>
            </w:pPr>
            <w:r>
              <w:rPr>
                <w:rFonts w:hint="default" w:ascii="Times New Roman" w:hAnsi="Times New Roman" w:eastAsia="宋体" w:cs="Times New Roman"/>
                <w:b/>
                <w:i w:val="0"/>
                <w:iCs w:val="0"/>
                <w:color w:val="000000"/>
                <w:kern w:val="0"/>
                <w:sz w:val="18"/>
                <w:szCs w:val="18"/>
                <w:highlight w:val="none"/>
                <w:u w:val="none"/>
                <w:lang w:val="en-US" w:eastAsia="zh-CN" w:bidi="ar"/>
              </w:rPr>
              <w:t>小计</w:t>
            </w:r>
          </w:p>
          <w:p w14:paraId="4D6365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kern w:val="2"/>
                <w:sz w:val="18"/>
                <w:szCs w:val="18"/>
                <w:highlight w:val="none"/>
                <w:u w:val="none"/>
                <w:lang w:val="en-US" w:eastAsia="zh-CN" w:bidi="ar-SA"/>
              </w:rPr>
            </w:pPr>
            <w:r>
              <w:rPr>
                <w:rFonts w:hint="default" w:ascii="Times New Roman" w:hAnsi="Times New Roman" w:eastAsia="宋体" w:cs="Times New Roman"/>
                <w:b/>
                <w:i w:val="0"/>
                <w:iCs w:val="0"/>
                <w:color w:val="000000"/>
                <w:kern w:val="0"/>
                <w:sz w:val="18"/>
                <w:szCs w:val="18"/>
                <w:highlight w:val="none"/>
                <w:u w:val="none"/>
                <w:lang w:val="en-US" w:eastAsia="zh-CN" w:bidi="ar"/>
              </w:rPr>
              <w:t>（元）</w:t>
            </w:r>
          </w:p>
        </w:tc>
      </w:tr>
      <w:tr w14:paraId="4531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A2B4C2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0" w:type="auto"/>
            <w:vAlign w:val="center"/>
          </w:tcPr>
          <w:p w14:paraId="200A235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道旗</w:t>
            </w:r>
          </w:p>
        </w:tc>
        <w:tc>
          <w:tcPr>
            <w:tcW w:w="0" w:type="auto"/>
            <w:vAlign w:val="center"/>
          </w:tcPr>
          <w:p w14:paraId="30A2A25D">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5M</w:t>
            </w:r>
          </w:p>
        </w:tc>
        <w:tc>
          <w:tcPr>
            <w:tcW w:w="0" w:type="auto"/>
            <w:vAlign w:val="center"/>
          </w:tcPr>
          <w:p w14:paraId="15C5D4A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组</w:t>
            </w:r>
          </w:p>
        </w:tc>
        <w:tc>
          <w:tcPr>
            <w:tcW w:w="0" w:type="auto"/>
            <w:vAlign w:val="center"/>
          </w:tcPr>
          <w:p w14:paraId="0116390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0" w:type="auto"/>
            <w:vAlign w:val="center"/>
          </w:tcPr>
          <w:p w14:paraId="21DAF7D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3214" w:type="dxa"/>
            <w:vAlign w:val="center"/>
          </w:tcPr>
          <w:p w14:paraId="3BBFECF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5m高铝合金道旗含道旗布，体育馆入口处</w:t>
            </w:r>
          </w:p>
        </w:tc>
        <w:tc>
          <w:tcPr>
            <w:tcW w:w="878" w:type="dxa"/>
            <w:vAlign w:val="center"/>
          </w:tcPr>
          <w:p w14:paraId="7D82EB4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600</w:t>
            </w:r>
          </w:p>
        </w:tc>
      </w:tr>
      <w:tr w14:paraId="0653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E2FB5A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0" w:type="auto"/>
            <w:vAlign w:val="center"/>
          </w:tcPr>
          <w:p w14:paraId="6E2A47E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体育馆入口桁架</w:t>
            </w:r>
          </w:p>
        </w:tc>
        <w:tc>
          <w:tcPr>
            <w:tcW w:w="0" w:type="auto"/>
            <w:vAlign w:val="center"/>
          </w:tcPr>
          <w:p w14:paraId="4FF21F0A">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8*4hm*2组</w:t>
            </w:r>
          </w:p>
        </w:tc>
        <w:tc>
          <w:tcPr>
            <w:tcW w:w="0" w:type="auto"/>
            <w:vAlign w:val="center"/>
          </w:tcPr>
          <w:p w14:paraId="7B08E26A">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组</w:t>
            </w:r>
          </w:p>
        </w:tc>
        <w:tc>
          <w:tcPr>
            <w:tcW w:w="0" w:type="auto"/>
            <w:vAlign w:val="center"/>
          </w:tcPr>
          <w:p w14:paraId="18B1348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0" w:type="auto"/>
            <w:vAlign w:val="center"/>
          </w:tcPr>
          <w:p w14:paraId="4A79381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1500</w:t>
            </w:r>
          </w:p>
        </w:tc>
        <w:tc>
          <w:tcPr>
            <w:tcW w:w="3214" w:type="dxa"/>
            <w:vAlign w:val="center"/>
          </w:tcPr>
          <w:p w14:paraId="6700891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主题桁架2组、招聘企业信息1组</w:t>
            </w:r>
          </w:p>
        </w:tc>
        <w:tc>
          <w:tcPr>
            <w:tcW w:w="878" w:type="dxa"/>
            <w:vAlign w:val="center"/>
          </w:tcPr>
          <w:p w14:paraId="5134A06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4500</w:t>
            </w:r>
          </w:p>
        </w:tc>
      </w:tr>
      <w:tr w14:paraId="7B7C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AE43B0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0" w:type="auto"/>
            <w:vAlign w:val="center"/>
          </w:tcPr>
          <w:p w14:paraId="12F242D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彩虹门</w:t>
            </w:r>
          </w:p>
        </w:tc>
        <w:tc>
          <w:tcPr>
            <w:tcW w:w="0" w:type="auto"/>
            <w:vAlign w:val="center"/>
          </w:tcPr>
          <w:p w14:paraId="5AB28DD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12m</w:t>
            </w:r>
          </w:p>
        </w:tc>
        <w:tc>
          <w:tcPr>
            <w:tcW w:w="0" w:type="auto"/>
            <w:vAlign w:val="center"/>
          </w:tcPr>
          <w:p w14:paraId="007DA19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条</w:t>
            </w:r>
          </w:p>
        </w:tc>
        <w:tc>
          <w:tcPr>
            <w:tcW w:w="0" w:type="auto"/>
            <w:vAlign w:val="center"/>
          </w:tcPr>
          <w:p w14:paraId="3A5F890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0" w:type="auto"/>
            <w:vAlign w:val="center"/>
          </w:tcPr>
          <w:p w14:paraId="3FB6FDD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500</w:t>
            </w:r>
          </w:p>
        </w:tc>
        <w:tc>
          <w:tcPr>
            <w:tcW w:w="3214" w:type="dxa"/>
            <w:vAlign w:val="center"/>
          </w:tcPr>
          <w:p w14:paraId="208D9BF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12米跨度彩虹门+正反面条幅，体育馆入口处</w:t>
            </w:r>
          </w:p>
        </w:tc>
        <w:tc>
          <w:tcPr>
            <w:tcW w:w="878" w:type="dxa"/>
            <w:vAlign w:val="center"/>
          </w:tcPr>
          <w:p w14:paraId="1329C88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500</w:t>
            </w:r>
          </w:p>
        </w:tc>
      </w:tr>
      <w:tr w14:paraId="292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7E53B4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0" w:type="auto"/>
            <w:vAlign w:val="center"/>
          </w:tcPr>
          <w:p w14:paraId="33BCCAF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体育馆地面地毯</w:t>
            </w:r>
          </w:p>
        </w:tc>
        <w:tc>
          <w:tcPr>
            <w:tcW w:w="0" w:type="auto"/>
            <w:vAlign w:val="center"/>
          </w:tcPr>
          <w:p w14:paraId="17C9D62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36*54m</w:t>
            </w:r>
          </w:p>
        </w:tc>
        <w:tc>
          <w:tcPr>
            <w:tcW w:w="0" w:type="auto"/>
            <w:vAlign w:val="center"/>
          </w:tcPr>
          <w:p w14:paraId="48F68BB1">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平方</w:t>
            </w:r>
          </w:p>
        </w:tc>
        <w:tc>
          <w:tcPr>
            <w:tcW w:w="0" w:type="auto"/>
            <w:vAlign w:val="center"/>
          </w:tcPr>
          <w:p w14:paraId="1F4BF86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2000</w:t>
            </w:r>
          </w:p>
        </w:tc>
        <w:tc>
          <w:tcPr>
            <w:tcW w:w="0" w:type="auto"/>
            <w:vAlign w:val="center"/>
          </w:tcPr>
          <w:p w14:paraId="691A972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2.5</w:t>
            </w:r>
          </w:p>
        </w:tc>
        <w:tc>
          <w:tcPr>
            <w:tcW w:w="3214" w:type="dxa"/>
            <w:vAlign w:val="center"/>
          </w:tcPr>
          <w:p w14:paraId="7A427FC0">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灰色地毯，铺设地毯保护地板</w:t>
            </w:r>
          </w:p>
        </w:tc>
        <w:tc>
          <w:tcPr>
            <w:tcW w:w="878" w:type="dxa"/>
            <w:vAlign w:val="center"/>
          </w:tcPr>
          <w:p w14:paraId="6171CCA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color w:val="000000"/>
                <w:sz w:val="18"/>
                <w:highlight w:val="none"/>
                <w:u w:val="none"/>
                <w:lang w:val="en-US" w:eastAsia="zh-CN" w:bidi="ar"/>
              </w:rPr>
              <w:t>5000</w:t>
            </w:r>
          </w:p>
        </w:tc>
      </w:tr>
      <w:tr w14:paraId="3813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B5F702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0" w:type="auto"/>
            <w:vAlign w:val="center"/>
          </w:tcPr>
          <w:p w14:paraId="0A626F8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会议桌、凳</w:t>
            </w:r>
          </w:p>
        </w:tc>
        <w:tc>
          <w:tcPr>
            <w:tcW w:w="0" w:type="auto"/>
            <w:vAlign w:val="center"/>
          </w:tcPr>
          <w:p w14:paraId="710FAB50">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1.8*0.7m</w:t>
            </w:r>
          </w:p>
        </w:tc>
        <w:tc>
          <w:tcPr>
            <w:tcW w:w="0" w:type="auto"/>
            <w:vAlign w:val="center"/>
          </w:tcPr>
          <w:p w14:paraId="51CA2CC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套</w:t>
            </w:r>
          </w:p>
        </w:tc>
        <w:tc>
          <w:tcPr>
            <w:tcW w:w="0" w:type="auto"/>
            <w:vAlign w:val="center"/>
          </w:tcPr>
          <w:p w14:paraId="17E0880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300</w:t>
            </w:r>
          </w:p>
        </w:tc>
        <w:tc>
          <w:tcPr>
            <w:tcW w:w="0" w:type="auto"/>
            <w:vAlign w:val="center"/>
          </w:tcPr>
          <w:p w14:paraId="4F227A7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50</w:t>
            </w:r>
          </w:p>
        </w:tc>
        <w:tc>
          <w:tcPr>
            <w:tcW w:w="3214" w:type="dxa"/>
            <w:vAlign w:val="center"/>
          </w:tcPr>
          <w:p w14:paraId="09D1297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实木，红色桌布，300家招聘单位，每家招聘单位展位宽度1.4米，4把红色塑料凳子，含签到处4套、服务台和征兵处2套</w:t>
            </w:r>
          </w:p>
        </w:tc>
        <w:tc>
          <w:tcPr>
            <w:tcW w:w="878" w:type="dxa"/>
            <w:vAlign w:val="center"/>
          </w:tcPr>
          <w:p w14:paraId="5784CEE5">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15000</w:t>
            </w:r>
          </w:p>
        </w:tc>
      </w:tr>
      <w:tr w14:paraId="357C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94E9F8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0" w:type="auto"/>
            <w:vAlign w:val="center"/>
          </w:tcPr>
          <w:p w14:paraId="6B24195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招聘企业易拉宝</w:t>
            </w:r>
          </w:p>
        </w:tc>
        <w:tc>
          <w:tcPr>
            <w:tcW w:w="0" w:type="auto"/>
            <w:vAlign w:val="center"/>
          </w:tcPr>
          <w:p w14:paraId="04FDC46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p>
        </w:tc>
        <w:tc>
          <w:tcPr>
            <w:tcW w:w="0" w:type="auto"/>
            <w:vAlign w:val="center"/>
          </w:tcPr>
          <w:p w14:paraId="00C1B750">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sz w:val="18"/>
                <w:szCs w:val="18"/>
                <w:highlight w:val="none"/>
                <w:vertAlign w:val="baseline"/>
                <w:lang w:val="en-US" w:eastAsia="zh-CN"/>
              </w:rPr>
              <w:t>个</w:t>
            </w:r>
          </w:p>
        </w:tc>
        <w:tc>
          <w:tcPr>
            <w:tcW w:w="0" w:type="auto"/>
            <w:vAlign w:val="center"/>
          </w:tcPr>
          <w:p w14:paraId="31D5ADF2">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sz w:val="18"/>
                <w:szCs w:val="18"/>
                <w:highlight w:val="none"/>
                <w:vertAlign w:val="baseline"/>
                <w:lang w:val="en-US" w:eastAsia="zh-CN"/>
              </w:rPr>
              <w:t>300</w:t>
            </w:r>
          </w:p>
        </w:tc>
        <w:tc>
          <w:tcPr>
            <w:tcW w:w="0" w:type="auto"/>
            <w:vAlign w:val="center"/>
          </w:tcPr>
          <w:p w14:paraId="3CAF079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sz w:val="18"/>
                <w:szCs w:val="18"/>
                <w:highlight w:val="none"/>
                <w:vertAlign w:val="baseline"/>
                <w:lang w:val="en-US" w:eastAsia="zh-CN"/>
              </w:rPr>
              <w:t>100</w:t>
            </w:r>
          </w:p>
        </w:tc>
        <w:tc>
          <w:tcPr>
            <w:tcW w:w="3214" w:type="dxa"/>
            <w:vAlign w:val="center"/>
          </w:tcPr>
          <w:p w14:paraId="256CE1EB">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单面画面，按招聘企业序号300家制作企业易拉宝</w:t>
            </w:r>
          </w:p>
        </w:tc>
        <w:tc>
          <w:tcPr>
            <w:tcW w:w="878" w:type="dxa"/>
            <w:vAlign w:val="center"/>
          </w:tcPr>
          <w:p w14:paraId="72AC259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30000</w:t>
            </w:r>
          </w:p>
        </w:tc>
      </w:tr>
      <w:tr w14:paraId="69EB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66D636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0" w:type="auto"/>
            <w:vAlign w:val="center"/>
          </w:tcPr>
          <w:p w14:paraId="05B13D7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体育场内招聘会条幅</w:t>
            </w:r>
          </w:p>
        </w:tc>
        <w:tc>
          <w:tcPr>
            <w:tcW w:w="0" w:type="auto"/>
            <w:vAlign w:val="center"/>
          </w:tcPr>
          <w:p w14:paraId="3A869FDA">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8*0.7m</w:t>
            </w:r>
          </w:p>
        </w:tc>
        <w:tc>
          <w:tcPr>
            <w:tcW w:w="0" w:type="auto"/>
            <w:vAlign w:val="center"/>
          </w:tcPr>
          <w:p w14:paraId="2839EE23">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条</w:t>
            </w:r>
          </w:p>
        </w:tc>
        <w:tc>
          <w:tcPr>
            <w:tcW w:w="0" w:type="auto"/>
            <w:vAlign w:val="center"/>
          </w:tcPr>
          <w:p w14:paraId="6D68537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0" w:type="auto"/>
            <w:vAlign w:val="center"/>
          </w:tcPr>
          <w:p w14:paraId="2424641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60</w:t>
            </w:r>
          </w:p>
        </w:tc>
        <w:tc>
          <w:tcPr>
            <w:tcW w:w="3214" w:type="dxa"/>
            <w:vAlign w:val="center"/>
          </w:tcPr>
          <w:p w14:paraId="7A84C44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牛津布</w:t>
            </w:r>
          </w:p>
        </w:tc>
        <w:tc>
          <w:tcPr>
            <w:tcW w:w="878" w:type="dxa"/>
            <w:vAlign w:val="center"/>
          </w:tcPr>
          <w:p w14:paraId="7AFF782D">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color w:val="000000"/>
                <w:sz w:val="18"/>
                <w:highlight w:val="none"/>
                <w:u w:val="none"/>
                <w:lang w:val="en-US" w:eastAsia="zh-CN" w:bidi="ar"/>
              </w:rPr>
              <w:t>600</w:t>
            </w:r>
          </w:p>
        </w:tc>
      </w:tr>
      <w:tr w14:paraId="2E61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CC61B0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8</w:t>
            </w:r>
          </w:p>
        </w:tc>
        <w:tc>
          <w:tcPr>
            <w:tcW w:w="0" w:type="auto"/>
            <w:vAlign w:val="center"/>
          </w:tcPr>
          <w:p w14:paraId="624BFD2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三角立牌</w:t>
            </w:r>
          </w:p>
        </w:tc>
        <w:tc>
          <w:tcPr>
            <w:tcW w:w="0" w:type="auto"/>
            <w:vAlign w:val="center"/>
          </w:tcPr>
          <w:p w14:paraId="0E3E121A">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0.35*0.25m</w:t>
            </w:r>
          </w:p>
        </w:tc>
        <w:tc>
          <w:tcPr>
            <w:tcW w:w="0" w:type="auto"/>
            <w:vAlign w:val="center"/>
          </w:tcPr>
          <w:p w14:paraId="7449ECD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个</w:t>
            </w:r>
          </w:p>
        </w:tc>
        <w:tc>
          <w:tcPr>
            <w:tcW w:w="0" w:type="auto"/>
            <w:vAlign w:val="center"/>
          </w:tcPr>
          <w:p w14:paraId="1642088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0" w:type="auto"/>
            <w:vAlign w:val="center"/>
          </w:tcPr>
          <w:p w14:paraId="5074C6D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50</w:t>
            </w:r>
          </w:p>
        </w:tc>
        <w:tc>
          <w:tcPr>
            <w:tcW w:w="3214" w:type="dxa"/>
            <w:vAlign w:val="center"/>
          </w:tcPr>
          <w:p w14:paraId="40826D9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KT板覆写真覆亚膜，开槽粘胶，签到处、总服务台、征兵处各1个</w:t>
            </w:r>
          </w:p>
        </w:tc>
        <w:tc>
          <w:tcPr>
            <w:tcW w:w="878" w:type="dxa"/>
            <w:vAlign w:val="center"/>
          </w:tcPr>
          <w:p w14:paraId="524E8BC3">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color w:val="000000"/>
                <w:sz w:val="18"/>
                <w:highlight w:val="none"/>
                <w:u w:val="none"/>
                <w:lang w:val="en-US" w:eastAsia="zh-CN" w:bidi="ar"/>
              </w:rPr>
            </w:pPr>
            <w:r>
              <w:rPr>
                <w:rFonts w:hint="default" w:ascii="Times New Roman" w:hAnsi="Times New Roman" w:eastAsia="宋体" w:cs="Times New Roman"/>
                <w:i w:val="0"/>
                <w:color w:val="000000"/>
                <w:sz w:val="18"/>
                <w:highlight w:val="none"/>
                <w:u w:val="none"/>
                <w:lang w:val="en-US" w:eastAsia="zh-CN" w:bidi="ar"/>
              </w:rPr>
              <w:t>150</w:t>
            </w:r>
          </w:p>
        </w:tc>
      </w:tr>
      <w:tr w14:paraId="2463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AB92A4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9</w:t>
            </w:r>
          </w:p>
        </w:tc>
        <w:tc>
          <w:tcPr>
            <w:tcW w:w="0" w:type="auto"/>
            <w:vAlign w:val="center"/>
          </w:tcPr>
          <w:p w14:paraId="34DCC62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就业指导处展架</w:t>
            </w:r>
          </w:p>
        </w:tc>
        <w:tc>
          <w:tcPr>
            <w:tcW w:w="0" w:type="auto"/>
            <w:vAlign w:val="center"/>
          </w:tcPr>
          <w:p w14:paraId="58406E6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0.8*1.8hm</w:t>
            </w:r>
          </w:p>
        </w:tc>
        <w:tc>
          <w:tcPr>
            <w:tcW w:w="0" w:type="auto"/>
            <w:vAlign w:val="center"/>
          </w:tcPr>
          <w:p w14:paraId="26A04FB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套</w:t>
            </w:r>
          </w:p>
        </w:tc>
        <w:tc>
          <w:tcPr>
            <w:tcW w:w="0" w:type="auto"/>
            <w:vAlign w:val="center"/>
          </w:tcPr>
          <w:p w14:paraId="0F54CCD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0" w:type="auto"/>
            <w:vAlign w:val="center"/>
          </w:tcPr>
          <w:p w14:paraId="7F3AA3C2">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150</w:t>
            </w:r>
          </w:p>
        </w:tc>
        <w:tc>
          <w:tcPr>
            <w:tcW w:w="3214" w:type="dxa"/>
            <w:vAlign w:val="center"/>
          </w:tcPr>
          <w:p w14:paraId="07B9E13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喷塑钢架、合成纸画面，就业指导老师简介3组</w:t>
            </w:r>
          </w:p>
        </w:tc>
        <w:tc>
          <w:tcPr>
            <w:tcW w:w="878" w:type="dxa"/>
            <w:vAlign w:val="center"/>
          </w:tcPr>
          <w:p w14:paraId="79E360D6">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color w:val="000000"/>
                <w:sz w:val="18"/>
                <w:highlight w:val="none"/>
                <w:u w:val="none"/>
                <w:lang w:val="en-US" w:eastAsia="zh-CN" w:bidi="ar"/>
              </w:rPr>
            </w:pPr>
            <w:r>
              <w:rPr>
                <w:rFonts w:hint="default" w:ascii="Times New Roman" w:hAnsi="Times New Roman" w:eastAsia="宋体" w:cs="Times New Roman"/>
                <w:i w:val="0"/>
                <w:color w:val="000000"/>
                <w:sz w:val="18"/>
                <w:highlight w:val="none"/>
                <w:u w:val="none"/>
                <w:lang w:val="en-US" w:eastAsia="zh-CN" w:bidi="ar"/>
              </w:rPr>
              <w:t>450</w:t>
            </w:r>
          </w:p>
        </w:tc>
      </w:tr>
      <w:tr w14:paraId="0439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CB120E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0" w:type="auto"/>
            <w:vAlign w:val="center"/>
          </w:tcPr>
          <w:p w14:paraId="24A6F6D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就业指导区方凳</w:t>
            </w:r>
          </w:p>
        </w:tc>
        <w:tc>
          <w:tcPr>
            <w:tcW w:w="0" w:type="auto"/>
            <w:vAlign w:val="center"/>
          </w:tcPr>
          <w:p w14:paraId="2C949D5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0" w:type="auto"/>
            <w:vAlign w:val="center"/>
          </w:tcPr>
          <w:p w14:paraId="1B003985">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个</w:t>
            </w:r>
          </w:p>
        </w:tc>
        <w:tc>
          <w:tcPr>
            <w:tcW w:w="0" w:type="auto"/>
            <w:vAlign w:val="center"/>
          </w:tcPr>
          <w:p w14:paraId="351F8EB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50</w:t>
            </w:r>
          </w:p>
        </w:tc>
        <w:tc>
          <w:tcPr>
            <w:tcW w:w="0" w:type="auto"/>
            <w:vAlign w:val="center"/>
          </w:tcPr>
          <w:p w14:paraId="0146162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3214" w:type="dxa"/>
            <w:vAlign w:val="center"/>
          </w:tcPr>
          <w:p w14:paraId="1922EF0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红色方凳</w:t>
            </w:r>
          </w:p>
        </w:tc>
        <w:tc>
          <w:tcPr>
            <w:tcW w:w="878" w:type="dxa"/>
            <w:vAlign w:val="center"/>
          </w:tcPr>
          <w:p w14:paraId="20781D12">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color w:val="000000"/>
                <w:sz w:val="18"/>
                <w:highlight w:val="none"/>
                <w:u w:val="none"/>
                <w:lang w:val="en-US" w:eastAsia="zh-CN" w:bidi="ar"/>
              </w:rPr>
            </w:pPr>
            <w:r>
              <w:rPr>
                <w:rFonts w:hint="default" w:ascii="Times New Roman" w:hAnsi="Times New Roman" w:eastAsia="宋体" w:cs="Times New Roman"/>
                <w:i w:val="0"/>
                <w:color w:val="000000"/>
                <w:sz w:val="18"/>
                <w:highlight w:val="none"/>
                <w:u w:val="none"/>
                <w:lang w:val="en-US" w:eastAsia="zh-CN" w:bidi="ar"/>
              </w:rPr>
              <w:t>200</w:t>
            </w:r>
          </w:p>
        </w:tc>
      </w:tr>
      <w:tr w14:paraId="0627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71E18E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11</w:t>
            </w:r>
          </w:p>
        </w:tc>
        <w:tc>
          <w:tcPr>
            <w:tcW w:w="0" w:type="auto"/>
            <w:vAlign w:val="center"/>
          </w:tcPr>
          <w:p w14:paraId="43F5313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指示牌</w:t>
            </w:r>
          </w:p>
        </w:tc>
        <w:tc>
          <w:tcPr>
            <w:tcW w:w="0" w:type="auto"/>
            <w:vAlign w:val="center"/>
          </w:tcPr>
          <w:p w14:paraId="43FC295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0.6*0.4hm</w:t>
            </w:r>
          </w:p>
        </w:tc>
        <w:tc>
          <w:tcPr>
            <w:tcW w:w="0" w:type="auto"/>
            <w:vAlign w:val="center"/>
          </w:tcPr>
          <w:p w14:paraId="73E8F7A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块</w:t>
            </w:r>
          </w:p>
        </w:tc>
        <w:tc>
          <w:tcPr>
            <w:tcW w:w="0" w:type="auto"/>
            <w:vAlign w:val="center"/>
          </w:tcPr>
          <w:p w14:paraId="1E2509E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0" w:type="auto"/>
            <w:vAlign w:val="center"/>
          </w:tcPr>
          <w:p w14:paraId="1BB5398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15</w:t>
            </w:r>
          </w:p>
        </w:tc>
        <w:tc>
          <w:tcPr>
            <w:tcW w:w="3214" w:type="dxa"/>
            <w:vAlign w:val="center"/>
          </w:tcPr>
          <w:p w14:paraId="22DBB0F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KT板覆写真覆亚膜</w:t>
            </w:r>
          </w:p>
        </w:tc>
        <w:tc>
          <w:tcPr>
            <w:tcW w:w="878" w:type="dxa"/>
            <w:vAlign w:val="center"/>
          </w:tcPr>
          <w:p w14:paraId="2BA0BA71">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i w:val="0"/>
                <w:color w:val="000000"/>
                <w:sz w:val="18"/>
                <w:highlight w:val="none"/>
                <w:u w:val="none"/>
                <w:lang w:val="en-US" w:eastAsia="zh-CN" w:bidi="ar"/>
              </w:rPr>
            </w:pPr>
            <w:r>
              <w:rPr>
                <w:rFonts w:hint="default" w:ascii="Times New Roman" w:hAnsi="Times New Roman" w:eastAsia="宋体" w:cs="Times New Roman"/>
                <w:i w:val="0"/>
                <w:color w:val="000000"/>
                <w:sz w:val="18"/>
                <w:highlight w:val="none"/>
                <w:u w:val="none"/>
                <w:lang w:val="en-US" w:eastAsia="zh-CN" w:bidi="ar"/>
              </w:rPr>
              <w:t>300</w:t>
            </w:r>
          </w:p>
        </w:tc>
      </w:tr>
      <w:tr w14:paraId="701E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12" w:type="dxa"/>
            <w:gridSpan w:val="6"/>
            <w:vAlign w:val="center"/>
          </w:tcPr>
          <w:p w14:paraId="716DD1B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i w:val="0"/>
                <w:iCs w:val="0"/>
                <w:color w:val="000000"/>
                <w:kern w:val="0"/>
                <w:sz w:val="18"/>
                <w:szCs w:val="18"/>
                <w:highlight w:val="none"/>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总计</w:t>
            </w:r>
          </w:p>
        </w:tc>
        <w:tc>
          <w:tcPr>
            <w:tcW w:w="3214" w:type="dxa"/>
            <w:vAlign w:val="center"/>
          </w:tcPr>
          <w:p w14:paraId="053EED4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i w:val="0"/>
                <w:iCs w:val="0"/>
                <w:color w:val="000000"/>
                <w:kern w:val="0"/>
                <w:sz w:val="18"/>
                <w:szCs w:val="18"/>
                <w:highlight w:val="none"/>
                <w:u w:val="none"/>
                <w:lang w:val="en-US" w:eastAsia="zh-CN" w:bidi="ar"/>
              </w:rPr>
            </w:pPr>
          </w:p>
        </w:tc>
        <w:tc>
          <w:tcPr>
            <w:tcW w:w="878" w:type="dxa"/>
            <w:vAlign w:val="center"/>
          </w:tcPr>
          <w:p w14:paraId="12CA8E0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b/>
                <w:i w:val="0"/>
                <w:color w:val="000000"/>
                <w:sz w:val="18"/>
                <w:highlight w:val="none"/>
                <w:u w:val="none"/>
                <w:lang w:val="en-US" w:eastAsia="zh-CN" w:bidi="ar"/>
              </w:rPr>
            </w:pPr>
            <w:r>
              <w:rPr>
                <w:rFonts w:hint="default" w:ascii="Times New Roman" w:hAnsi="Times New Roman" w:eastAsia="宋体" w:cs="Times New Roman"/>
                <w:b/>
                <w:i w:val="0"/>
                <w:color w:val="000000"/>
                <w:sz w:val="18"/>
                <w:highlight w:val="none"/>
                <w:u w:val="none"/>
                <w:lang w:val="en-US" w:eastAsia="zh-CN" w:bidi="ar"/>
              </w:rPr>
              <w:t>57300</w:t>
            </w:r>
          </w:p>
        </w:tc>
      </w:tr>
    </w:tbl>
    <w:p w14:paraId="229602F9">
      <w:pPr>
        <w:ind w:left="0" w:leftChars="0" w:firstLine="0" w:firstLineChars="0"/>
        <w:rPr>
          <w:rFonts w:hint="default" w:ascii="Times New Roman" w:hAnsi="Times New Roman" w:cs="Times New Roman"/>
          <w:highlight w:val="none"/>
          <w:lang w:val="en-US" w:eastAsia="zh-CN"/>
        </w:rPr>
      </w:pPr>
    </w:p>
    <w:p w14:paraId="728B212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default" w:ascii="Times New Roman" w:hAnsi="Times New Roman" w:eastAsia="方正仿宋_GB2312" w:cs="Times New Roman"/>
          <w:b/>
          <w:bCs/>
          <w:highlight w:val="none"/>
          <w:lang w:val="en-US" w:eastAsia="zh-CN"/>
        </w:rPr>
      </w:pPr>
      <w:r>
        <w:rPr>
          <w:rFonts w:hint="default" w:ascii="Times New Roman" w:hAnsi="Times New Roman" w:eastAsia="方正仿宋_GB2312" w:cs="Times New Roman"/>
          <w:b/>
          <w:bCs/>
          <w:highlight w:val="none"/>
          <w:lang w:val="en-US" w:eastAsia="zh-CN"/>
        </w:rPr>
        <w:t>八、活动执行要求</w:t>
      </w:r>
    </w:p>
    <w:p w14:paraId="15E7318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560" w:firstLineChars="200"/>
        <w:rPr>
          <w:rFonts w:hint="default" w:ascii="Times New Roman" w:hAnsi="Times New Roman" w:eastAsia="方正仿宋_GB2312" w:cs="Times New Roman"/>
          <w:color w:val="000000"/>
          <w:kern w:val="2"/>
          <w:sz w:val="28"/>
          <w:szCs w:val="22"/>
          <w:highlight w:val="none"/>
          <w:lang w:val="en-US" w:eastAsia="zh-CN" w:bidi="ar-SA"/>
        </w:rPr>
      </w:pPr>
      <w:r>
        <w:rPr>
          <w:rFonts w:hint="default" w:ascii="Times New Roman" w:hAnsi="Times New Roman" w:eastAsia="方正仿宋_GB2312" w:cs="Times New Roman"/>
          <w:color w:val="000000"/>
          <w:kern w:val="2"/>
          <w:sz w:val="28"/>
          <w:szCs w:val="22"/>
          <w:highlight w:val="none"/>
          <w:lang w:val="en-US" w:eastAsia="zh-CN" w:bidi="ar-SA"/>
        </w:rPr>
        <w:t>投标方需实地勘察场地，方案需符合校方安全管理要求；最终设计需经校方审核确认后方可实施；</w:t>
      </w:r>
    </w:p>
    <w:p w14:paraId="503ED464">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default" w:ascii="Times New Roman" w:hAnsi="Times New Roman" w:eastAsia="方正仿宋_GB2312" w:cs="Times New Roman"/>
          <w:b/>
          <w:bCs/>
          <w:highlight w:val="none"/>
          <w:lang w:val="en-US" w:eastAsia="zh-CN"/>
        </w:rPr>
      </w:pPr>
      <w:r>
        <w:rPr>
          <w:rFonts w:hint="default" w:ascii="Times New Roman" w:hAnsi="Times New Roman" w:eastAsia="方正仿宋_GB2312" w:cs="Times New Roman"/>
          <w:b/>
          <w:bCs/>
          <w:highlight w:val="none"/>
          <w:lang w:val="en-US" w:eastAsia="zh-CN"/>
        </w:rPr>
        <w:t>九、其他说明</w:t>
      </w:r>
    </w:p>
    <w:p w14:paraId="6DFF1E81">
      <w:pPr>
        <w:spacing w:after="0" w:line="360" w:lineRule="auto"/>
        <w:ind w:left="0" w:firstLine="571"/>
        <w:jc w:val="both"/>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1.如本项目因不可抗拒等因素被迫延期甚至活动取消，中标人应对此无异议，且采购人不予任何补偿，请各供应商综合考虑。</w:t>
      </w:r>
    </w:p>
    <w:p w14:paraId="5A27B77C">
      <w:pPr>
        <w:spacing w:after="0" w:line="360" w:lineRule="auto"/>
        <w:ind w:left="0" w:firstLine="571"/>
        <w:jc w:val="both"/>
        <w:rPr>
          <w:rFonts w:hint="default" w:ascii="Times New Roman" w:hAnsi="Times New Roman" w:eastAsia="方正仿宋_GB2312" w:cs="Times New Roman"/>
          <w:highlight w:val="none"/>
          <w:lang w:val="en-US" w:eastAsia="zh-CN"/>
        </w:rPr>
      </w:pPr>
      <w:r>
        <w:rPr>
          <w:rFonts w:hint="default" w:ascii="Times New Roman" w:hAnsi="Times New Roman" w:eastAsia="方正仿宋_GB2312" w:cs="Times New Roman"/>
          <w:highlight w:val="none"/>
          <w:lang w:val="en-US" w:eastAsia="zh-CN"/>
        </w:rPr>
        <w:t>2.费用将于2026年7月31日前支付。</w:t>
      </w:r>
    </w:p>
    <w:p w14:paraId="673B38BA">
      <w:pPr>
        <w:rPr>
          <w:rFonts w:hint="eastAsia" w:ascii="方正仿宋_GB2312" w:hAnsi="方正仿宋_GB2312" w:eastAsia="方正仿宋_GB2312" w:cs="方正仿宋_GB2312"/>
          <w:lang w:val="en-US" w:eastAsia="zh-CN"/>
        </w:rPr>
      </w:pPr>
    </w:p>
    <w:p w14:paraId="3B972023">
      <w:pPr>
        <w:spacing w:after="0" w:line="360" w:lineRule="auto"/>
        <w:ind w:left="561" w:firstLine="0"/>
        <w:jc w:val="center"/>
        <w:rPr>
          <w:rFonts w:hint="eastAsia" w:ascii="方正仿宋_GB2312" w:hAnsi="方正仿宋_GB2312" w:eastAsia="方正仿宋_GB2312" w:cs="方正仿宋_GB2312"/>
          <w:sz w:val="36"/>
          <w:szCs w:val="36"/>
        </w:rPr>
      </w:pPr>
    </w:p>
    <w:p w14:paraId="151E9CEC">
      <w:pPr>
        <w:spacing w:after="0" w:line="360" w:lineRule="auto"/>
        <w:ind w:left="561" w:firstLine="0"/>
        <w:jc w:val="center"/>
        <w:rPr>
          <w:rFonts w:hint="eastAsia" w:ascii="方正仿宋_GB2312" w:hAnsi="方正仿宋_GB2312" w:eastAsia="方正仿宋_GB2312" w:cs="方正仿宋_GB2312"/>
          <w:sz w:val="36"/>
          <w:szCs w:val="36"/>
        </w:rPr>
      </w:pPr>
    </w:p>
    <w:p w14:paraId="60F2F489">
      <w:pPr>
        <w:spacing w:after="0" w:line="360" w:lineRule="auto"/>
        <w:ind w:left="561" w:firstLine="0"/>
        <w:jc w:val="center"/>
        <w:rPr>
          <w:rFonts w:hint="eastAsia" w:ascii="方正仿宋_GB2312" w:hAnsi="方正仿宋_GB2312" w:eastAsia="方正仿宋_GB2312" w:cs="方正仿宋_GB2312"/>
          <w:sz w:val="36"/>
          <w:szCs w:val="36"/>
        </w:rPr>
      </w:pPr>
    </w:p>
    <w:p w14:paraId="66817367">
      <w:pPr>
        <w:spacing w:after="0" w:line="360" w:lineRule="auto"/>
        <w:ind w:left="561" w:firstLine="0"/>
        <w:jc w:val="center"/>
        <w:rPr>
          <w:rFonts w:hint="eastAsia" w:ascii="方正仿宋_GB2312" w:hAnsi="方正仿宋_GB2312" w:eastAsia="方正仿宋_GB2312" w:cs="方正仿宋_GB2312"/>
          <w:sz w:val="36"/>
          <w:szCs w:val="36"/>
        </w:rPr>
      </w:pPr>
    </w:p>
    <w:p w14:paraId="3DCDA276">
      <w:pPr>
        <w:spacing w:after="0" w:line="360" w:lineRule="auto"/>
        <w:ind w:left="561" w:firstLine="0"/>
        <w:jc w:val="center"/>
        <w:rPr>
          <w:rFonts w:hint="eastAsia" w:ascii="方正仿宋_GB2312" w:hAnsi="方正仿宋_GB2312" w:eastAsia="方正仿宋_GB2312" w:cs="方正仿宋_GB2312"/>
          <w:sz w:val="36"/>
          <w:szCs w:val="36"/>
        </w:rPr>
      </w:pPr>
    </w:p>
    <w:p w14:paraId="71DDF893">
      <w:pPr>
        <w:spacing w:after="0" w:line="360" w:lineRule="auto"/>
        <w:ind w:left="561" w:firstLine="0"/>
        <w:jc w:val="center"/>
        <w:rPr>
          <w:rFonts w:hint="eastAsia" w:ascii="方正仿宋_GB2312" w:hAnsi="方正仿宋_GB2312" w:eastAsia="方正仿宋_GB2312" w:cs="方正仿宋_GB2312"/>
          <w:sz w:val="36"/>
          <w:szCs w:val="36"/>
        </w:rPr>
      </w:pPr>
    </w:p>
    <w:p w14:paraId="0CC39EC6">
      <w:pPr>
        <w:spacing w:after="0" w:line="360" w:lineRule="auto"/>
        <w:ind w:left="561" w:firstLine="0"/>
        <w:jc w:val="center"/>
        <w:rPr>
          <w:rFonts w:hint="eastAsia" w:ascii="方正仿宋_GB2312" w:hAnsi="方正仿宋_GB2312" w:eastAsia="方正仿宋_GB2312" w:cs="方正仿宋_GB2312"/>
          <w:sz w:val="36"/>
          <w:szCs w:val="36"/>
        </w:rPr>
      </w:pPr>
    </w:p>
    <w:p w14:paraId="30E29F1F">
      <w:pPr>
        <w:spacing w:after="0" w:line="360" w:lineRule="auto"/>
        <w:ind w:left="561" w:firstLine="0"/>
        <w:jc w:val="center"/>
        <w:rPr>
          <w:rFonts w:hint="eastAsia" w:ascii="方正仿宋_GB2312" w:hAnsi="方正仿宋_GB2312" w:eastAsia="方正仿宋_GB2312" w:cs="方正仿宋_GB2312"/>
          <w:sz w:val="36"/>
          <w:szCs w:val="36"/>
        </w:rPr>
      </w:pPr>
    </w:p>
    <w:p w14:paraId="18CFD779">
      <w:pPr>
        <w:spacing w:after="0" w:line="360" w:lineRule="auto"/>
        <w:ind w:left="561" w:firstLine="0"/>
        <w:jc w:val="center"/>
        <w:rPr>
          <w:rFonts w:hint="eastAsia" w:ascii="方正仿宋_GB2312" w:hAnsi="方正仿宋_GB2312" w:eastAsia="方正仿宋_GB2312" w:cs="方正仿宋_GB2312"/>
          <w:sz w:val="36"/>
          <w:szCs w:val="36"/>
        </w:rPr>
      </w:pPr>
    </w:p>
    <w:p w14:paraId="2EA85E11">
      <w:pPr>
        <w:spacing w:after="0" w:line="360" w:lineRule="auto"/>
        <w:ind w:left="561" w:firstLine="0"/>
        <w:jc w:val="center"/>
        <w:rPr>
          <w:rFonts w:hint="eastAsia" w:ascii="方正仿宋_GB2312" w:hAnsi="方正仿宋_GB2312" w:eastAsia="方正仿宋_GB2312" w:cs="方正仿宋_GB2312"/>
          <w:sz w:val="36"/>
          <w:szCs w:val="36"/>
        </w:rPr>
      </w:pPr>
    </w:p>
    <w:p w14:paraId="16B222C9">
      <w:pPr>
        <w:spacing w:after="0" w:line="360" w:lineRule="auto"/>
        <w:ind w:left="561" w:firstLine="0"/>
        <w:jc w:val="center"/>
        <w:rPr>
          <w:rFonts w:hint="eastAsia" w:ascii="方正仿宋_GB2312" w:hAnsi="方正仿宋_GB2312" w:eastAsia="方正仿宋_GB2312" w:cs="方正仿宋_GB2312"/>
          <w:sz w:val="36"/>
          <w:szCs w:val="36"/>
        </w:rPr>
      </w:pPr>
    </w:p>
    <w:p w14:paraId="4919AB6A">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61E00EF2">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0DDB3BE9">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7BC6B3FA">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7A580B56">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3A7159B5">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5683324A">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5B49BF38">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78FC8F6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6E30A548">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78B05B8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6E0682D3">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DDD771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6B4C981D">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02208A2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2CF19A0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16295C0D">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75BC3BF6">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3.1 </w:t>
      </w:r>
      <w:r>
        <w:rPr>
          <w:rFonts w:hint="eastAsia" w:ascii="方正仿宋_GB2312" w:hAnsi="方正仿宋_GB2312" w:eastAsia="方正仿宋_GB2312" w:cs="方正仿宋_GB2312"/>
          <w:b/>
          <w:bCs/>
        </w:rPr>
        <w:t>资格申请文件包括的内容为第三部分资格申请文件1.1至1.</w:t>
      </w:r>
      <w:r>
        <w:rPr>
          <w:rFonts w:hint="eastAsia" w:ascii="方正仿宋_GB2312" w:hAnsi="方正仿宋_GB2312" w:eastAsia="方正仿宋_GB2312" w:cs="方正仿宋_GB2312"/>
          <w:b/>
          <w:bCs/>
          <w:lang w:val="en-US" w:eastAsia="zh-CN"/>
        </w:rPr>
        <w:t>3</w:t>
      </w:r>
      <w:r>
        <w:rPr>
          <w:rFonts w:hint="eastAsia" w:ascii="方正仿宋_GB2312" w:hAnsi="方正仿宋_GB2312" w:eastAsia="方正仿宋_GB2312" w:cs="方正仿宋_GB2312"/>
          <w:b/>
          <w:bCs/>
        </w:rPr>
        <w:t>， 询价响应文件包括的内容为第四部分询价响应文件1.1至1.</w:t>
      </w:r>
      <w:r>
        <w:rPr>
          <w:rFonts w:hint="eastAsia" w:ascii="方正仿宋_GB2312" w:hAnsi="方正仿宋_GB2312" w:eastAsia="方正仿宋_GB2312" w:cs="方正仿宋_GB2312"/>
          <w:b/>
          <w:bCs/>
          <w:lang w:val="en-US" w:eastAsia="zh-CN"/>
        </w:rPr>
        <w:t>4</w:t>
      </w:r>
      <w:r>
        <w:rPr>
          <w:rFonts w:hint="eastAsia" w:ascii="方正仿宋_GB2312" w:hAnsi="方正仿宋_GB2312" w:eastAsia="方正仿宋_GB2312" w:cs="方正仿宋_GB2312"/>
          <w:b/>
          <w:bCs/>
        </w:rPr>
        <w:t>。文件应装订成册（可双面打印），一式2份，用1个密封袋装订</w:t>
      </w:r>
      <w:r>
        <w:rPr>
          <w:rFonts w:hint="eastAsia" w:ascii="方正仿宋_GB2312" w:hAnsi="方正仿宋_GB2312" w:eastAsia="方正仿宋_GB2312" w:cs="方正仿宋_GB2312"/>
        </w:rPr>
        <w:t>。</w:t>
      </w:r>
    </w:p>
    <w:p w14:paraId="2A5D35A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0C457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499B97D5">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7EC253A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51494CC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3488AA18">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7BC116B7">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0BA4C769">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54C53329">
      <w:pPr>
        <w:numPr>
          <w:ilvl w:val="0"/>
          <w:numId w:val="0"/>
        </w:numPr>
        <w:spacing w:after="0" w:line="360" w:lineRule="auto"/>
        <w:ind w:left="559" w:leftChars="0"/>
        <w:rPr>
          <w:rFonts w:hint="eastAsia" w:ascii="方正仿宋_GB2312" w:hAnsi="方正仿宋_GB2312" w:eastAsia="方正仿宋_GB2312" w:cs="方正仿宋_GB2312"/>
        </w:rPr>
      </w:pPr>
    </w:p>
    <w:p w14:paraId="0ED785EC">
      <w:pPr>
        <w:numPr>
          <w:ilvl w:val="0"/>
          <w:numId w:val="0"/>
        </w:numPr>
        <w:spacing w:after="0" w:line="360" w:lineRule="auto"/>
        <w:ind w:left="559" w:leftChars="0"/>
        <w:rPr>
          <w:rFonts w:hint="eastAsia" w:ascii="方正仿宋_GB2312" w:hAnsi="方正仿宋_GB2312" w:eastAsia="方正仿宋_GB2312" w:cs="方正仿宋_GB2312"/>
        </w:rPr>
      </w:pPr>
    </w:p>
    <w:p w14:paraId="66DB814A">
      <w:pPr>
        <w:numPr>
          <w:ilvl w:val="0"/>
          <w:numId w:val="0"/>
        </w:numPr>
        <w:spacing w:after="0" w:line="360" w:lineRule="auto"/>
        <w:ind w:left="559" w:leftChars="0"/>
        <w:rPr>
          <w:rFonts w:hint="eastAsia" w:ascii="方正仿宋_GB2312" w:hAnsi="方正仿宋_GB2312" w:eastAsia="方正仿宋_GB2312" w:cs="方正仿宋_GB2312"/>
        </w:rPr>
      </w:pPr>
    </w:p>
    <w:p w14:paraId="0718A69C">
      <w:pPr>
        <w:numPr>
          <w:ilvl w:val="0"/>
          <w:numId w:val="0"/>
        </w:numPr>
        <w:spacing w:after="0" w:line="360" w:lineRule="auto"/>
        <w:ind w:left="559" w:leftChars="0"/>
        <w:rPr>
          <w:rFonts w:hint="eastAsia" w:ascii="方正仿宋_GB2312" w:hAnsi="方正仿宋_GB2312" w:eastAsia="方正仿宋_GB2312" w:cs="方正仿宋_GB2312"/>
        </w:rPr>
      </w:pPr>
    </w:p>
    <w:p w14:paraId="02F3BC59">
      <w:pPr>
        <w:numPr>
          <w:ilvl w:val="0"/>
          <w:numId w:val="0"/>
        </w:numPr>
        <w:spacing w:after="0" w:line="360" w:lineRule="auto"/>
        <w:ind w:left="559" w:leftChars="0"/>
        <w:rPr>
          <w:rFonts w:hint="eastAsia" w:ascii="方正仿宋_GB2312" w:hAnsi="方正仿宋_GB2312" w:eastAsia="方正仿宋_GB2312" w:cs="方正仿宋_GB2312"/>
        </w:rPr>
      </w:pPr>
    </w:p>
    <w:p w14:paraId="261E70C6">
      <w:pPr>
        <w:numPr>
          <w:ilvl w:val="0"/>
          <w:numId w:val="0"/>
        </w:numPr>
        <w:spacing w:after="0" w:line="360" w:lineRule="auto"/>
        <w:ind w:left="559" w:leftChars="0"/>
        <w:rPr>
          <w:rFonts w:hint="eastAsia" w:ascii="方正仿宋_GB2312" w:hAnsi="方正仿宋_GB2312" w:eastAsia="方正仿宋_GB2312" w:cs="方正仿宋_GB2312"/>
        </w:rPr>
      </w:pPr>
    </w:p>
    <w:p w14:paraId="16D1272F">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2A04138">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192B1B5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7901BF38">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5C824CAF">
      <w:pPr>
        <w:numPr>
          <w:ilvl w:val="1"/>
          <w:numId w:val="4"/>
        </w:numPr>
        <w:spacing w:after="0" w:line="360" w:lineRule="auto"/>
        <w:ind w:left="0" w:firstLine="571"/>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rPr>
        <w:t>法定代表人身份证明书和法定代表人授权委托书（格式附后）</w:t>
      </w:r>
    </w:p>
    <w:p w14:paraId="75AF8233">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05E7997B">
      <w:pPr>
        <w:numPr>
          <w:ilvl w:val="0"/>
          <w:numId w:val="0"/>
        </w:numPr>
        <w:spacing w:after="0" w:line="360" w:lineRule="auto"/>
        <w:rPr>
          <w:rFonts w:hint="eastAsia" w:ascii="方正仿宋_GB2312" w:hAnsi="方正仿宋_GB2312" w:eastAsia="方正仿宋_GB2312" w:cs="方正仿宋_GB2312"/>
        </w:rPr>
      </w:pPr>
    </w:p>
    <w:p w14:paraId="6C435DD9">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69BB0296">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7060A094">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1A8AD9D">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6B86E6F3">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2C8FA8FF">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00FF0E63">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325CFC36">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2FA6B255">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1EA17D3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1E9BA86F">
      <w:pPr>
        <w:spacing w:after="0" w:line="360" w:lineRule="auto"/>
        <w:ind w:left="0" w:firstLine="560" w:firstLineChars="200"/>
        <w:rPr>
          <w:rFonts w:hint="eastAsia" w:ascii="方正仿宋_GB2312" w:hAnsi="方正仿宋_GB2312" w:eastAsia="方正仿宋_GB2312" w:cs="方正仿宋_GB2312"/>
        </w:rPr>
      </w:pPr>
    </w:p>
    <w:p w14:paraId="755D6DD6">
      <w:pPr>
        <w:spacing w:after="0" w:line="360" w:lineRule="auto"/>
        <w:ind w:left="0" w:firstLine="560" w:firstLineChars="200"/>
        <w:rPr>
          <w:rFonts w:hint="eastAsia" w:ascii="方正仿宋_GB2312" w:hAnsi="方正仿宋_GB2312" w:eastAsia="方正仿宋_GB2312" w:cs="方正仿宋_GB2312"/>
        </w:rPr>
      </w:pPr>
    </w:p>
    <w:p w14:paraId="5FAB838A">
      <w:pPr>
        <w:spacing w:after="0" w:line="360" w:lineRule="auto"/>
        <w:ind w:left="0" w:firstLine="560" w:firstLineChars="200"/>
        <w:rPr>
          <w:rFonts w:hint="eastAsia" w:ascii="方正仿宋_GB2312" w:hAnsi="方正仿宋_GB2312" w:eastAsia="方正仿宋_GB2312" w:cs="方正仿宋_GB2312"/>
        </w:rPr>
      </w:pPr>
    </w:p>
    <w:p w14:paraId="73C60810">
      <w:pPr>
        <w:spacing w:after="0" w:line="360" w:lineRule="auto"/>
        <w:ind w:left="0" w:leftChars="0" w:firstLine="0" w:firstLineChars="0"/>
        <w:rPr>
          <w:rFonts w:hint="eastAsia" w:ascii="方正仿宋_GB2312" w:hAnsi="方正仿宋_GB2312" w:eastAsia="方正仿宋_GB2312" w:cs="方正仿宋_GB2312"/>
        </w:rPr>
      </w:pPr>
    </w:p>
    <w:p w14:paraId="0E219087">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8D84B6">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B55A58">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04A8144">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sP08bZAAAACQEAAA8AAAAA&#10;AAAAAQAgAAAAIgAAAGRycy9kb3ducmV2LnhtbFBLAQIUABQAAAAIAIdO4kC1EnjihQIAAP0FAAAO&#10;AAAAAAAAAAEAIAAAACgBAABkcnMvZTJvRG9jLnhtbFBLBQYAAAAABgAGAFkBAAAfBgAAAAA=&#10;">
                <o:lock v:ext="edit" aspectratio="f"/>
                <v:shape id="Shape 981" o:spid="_x0000_s1026" o:spt="100" style="position:absolute;left:0;top:0;height:0;width:711200;" filled="f" stroked="t" coordsize="711200,1" o:gfxdata="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4Qr4A&#10;AADcAAAADwAAAAAAAAABACAAAAAiAAAAZHJzL2Rvd25yZXYueG1sUEsBAhQAFAAAAAgAh07iQDMv&#10;BZ47AAAAOQAAABAAAAAAAAAAAQAgAAAADQEAAGRycy9zaGFwZXhtbC54bWxQSwUGAAAAAAYABgBb&#10;AQAAtwMAAAAA&#10;" path="m0,0l7112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eUQFv2gAAAAkBAAAP&#10;AAAAAAAAAAEAIAAAACIAAABkcnMvZG93bnJldi54bWxQSwECFAAUAAAACACHTuJAVo+R74gCAAAC&#10;BgAADgAAAAAAAAABACAAAAApAQAAZHJzL2Uyb0RvYy54bWxQSwUGAAAAAAYABgBZAQAAIwYAAAAA&#10;">
                <o:lock v:ext="edit" aspectratio="f"/>
                <v:shape id="Shape 983" o:spid="_x0000_s1026" o:spt="100" style="position:absolute;left:0;top:0;height:0;width:1866900;" filled="f" stroked="t" coordsize="1866900,1" o:gfxdata="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Vcga/&#10;AAAA3AAAAA8AAAAAAAAAAQAgAAAAIgAAAGRycy9kb3ducmV2LnhtbFBLAQIUABQAAAAIAIdO4kAz&#10;LwWeOwAAADkAAAAQAAAAAAAAAAEAIAAAAA4BAABkcnMvc2hhcGV4bWwueG1sUEsFBgAAAAAGAAYA&#10;WwEAALgDAAAAAA==&#10;" path="m0,0l18669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1306BFF9">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75946F83">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952186E">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EF5F835">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DF9C4D9">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4141827">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7"/>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56606082">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17F40FF5">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713689D">
      <w:pPr>
        <w:spacing w:after="0" w:line="360" w:lineRule="auto"/>
        <w:ind w:firstLine="720" w:firstLineChars="200"/>
        <w:jc w:val="center"/>
        <w:rPr>
          <w:rFonts w:hint="eastAsia" w:ascii="方正仿宋_GB2312" w:hAnsi="方正仿宋_GB2312" w:eastAsia="方正仿宋_GB2312" w:cs="方正仿宋_GB2312"/>
          <w:sz w:val="36"/>
          <w:szCs w:val="36"/>
        </w:rPr>
      </w:pPr>
    </w:p>
    <w:p w14:paraId="7C7A35CF">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933A8F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7F41E8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DB621EA">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4887F6">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06F3390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F9E33FB">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220933B6">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4A9D975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近三年</w:t>
      </w:r>
      <w:r>
        <w:rPr>
          <w:rFonts w:hint="eastAsia" w:ascii="方正仿宋_GB2312" w:hAnsi="方正仿宋_GB2312" w:eastAsia="方正仿宋_GB2312" w:cs="方正仿宋_GB2312"/>
        </w:rPr>
        <w:t>以来从事</w:t>
      </w:r>
      <w:r>
        <w:rPr>
          <w:rFonts w:hint="eastAsia" w:ascii="方正仿宋_GB2312" w:hAnsi="方正仿宋_GB2312" w:eastAsia="方正仿宋_GB2312" w:cs="方正仿宋_GB2312"/>
          <w:lang w:val="en-US" w:eastAsia="zh-CN"/>
        </w:rPr>
        <w:t>其他高校承接过同类大型活动案例（需提供合同、案例或图片证明），提供的合同、案例或图片证明不少于3次；</w:t>
      </w:r>
    </w:p>
    <w:p w14:paraId="17653A86">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r>
        <w:rPr>
          <w:rFonts w:hint="eastAsia" w:ascii="方正仿宋_GB2312" w:hAnsi="方正仿宋_GB2312" w:eastAsia="方正仿宋_GB2312" w:cs="方正仿宋_GB2312"/>
          <w:lang w:eastAsia="zh-CN"/>
        </w:rPr>
        <w:t>；</w:t>
      </w:r>
    </w:p>
    <w:p w14:paraId="08A0F39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报价表（</w:t>
      </w:r>
      <w:r>
        <w:rPr>
          <w:rFonts w:hint="eastAsia" w:ascii="方正仿宋_GB2312" w:hAnsi="方正仿宋_GB2312" w:eastAsia="方正仿宋_GB2312" w:cs="方正仿宋_GB2312"/>
          <w:lang w:val="en-US" w:eastAsia="zh-CN"/>
        </w:rPr>
        <w:t>需包含物品单价、数量与总价；参考我校活动物料明细表</w:t>
      </w:r>
      <w:r>
        <w:rPr>
          <w:rFonts w:hint="eastAsia" w:ascii="方正仿宋_GB2312" w:hAnsi="方正仿宋_GB2312" w:eastAsia="方正仿宋_GB2312" w:cs="方正仿宋_GB2312"/>
        </w:rPr>
        <w:t>）</w:t>
      </w:r>
    </w:p>
    <w:p w14:paraId="3EB5C767">
      <w:pPr>
        <w:numPr>
          <w:ilvl w:val="0"/>
          <w:numId w:val="0"/>
        </w:numPr>
        <w:spacing w:after="0" w:line="360" w:lineRule="auto"/>
        <w:ind w:left="571" w:leftChars="0"/>
        <w:rPr>
          <w:rFonts w:hint="eastAsia" w:ascii="方正仿宋_GB2312" w:hAnsi="方正仿宋_GB2312" w:eastAsia="方正仿宋_GB2312" w:cs="方正仿宋_GB2312"/>
        </w:rPr>
      </w:pPr>
    </w:p>
    <w:p w14:paraId="7A024C9D">
      <w:pPr>
        <w:spacing w:after="0" w:line="360" w:lineRule="auto"/>
        <w:ind w:left="0" w:firstLine="560" w:firstLineChars="200"/>
        <w:rPr>
          <w:rFonts w:hint="eastAsia" w:ascii="方正仿宋_GB2312" w:hAnsi="方正仿宋_GB2312" w:eastAsia="方正仿宋_GB2312" w:cs="方正仿宋_GB2312"/>
        </w:rPr>
      </w:pPr>
    </w:p>
    <w:p w14:paraId="043740BD">
      <w:pPr>
        <w:spacing w:after="0" w:line="360" w:lineRule="auto"/>
        <w:ind w:left="0" w:firstLine="560" w:firstLineChars="200"/>
        <w:rPr>
          <w:rFonts w:hint="eastAsia" w:ascii="方正仿宋_GB2312" w:hAnsi="方正仿宋_GB2312" w:eastAsia="方正仿宋_GB2312" w:cs="方正仿宋_GB2312"/>
        </w:rPr>
      </w:pPr>
    </w:p>
    <w:p w14:paraId="7AE0B530">
      <w:pPr>
        <w:spacing w:after="0" w:line="360" w:lineRule="auto"/>
        <w:ind w:left="0" w:firstLine="560" w:firstLineChars="200"/>
        <w:rPr>
          <w:rFonts w:hint="eastAsia" w:ascii="方正仿宋_GB2312" w:hAnsi="方正仿宋_GB2312" w:eastAsia="方正仿宋_GB2312" w:cs="方正仿宋_GB2312"/>
        </w:rPr>
      </w:pPr>
    </w:p>
    <w:p w14:paraId="61813EF1">
      <w:pPr>
        <w:spacing w:after="0" w:line="360" w:lineRule="auto"/>
        <w:ind w:left="0" w:firstLine="560" w:firstLineChars="200"/>
        <w:rPr>
          <w:rFonts w:hint="eastAsia" w:ascii="方正仿宋_GB2312" w:hAnsi="方正仿宋_GB2312" w:eastAsia="方正仿宋_GB2312" w:cs="方正仿宋_GB2312"/>
        </w:rPr>
      </w:pPr>
    </w:p>
    <w:p w14:paraId="688557E1">
      <w:pPr>
        <w:spacing w:after="0" w:line="360" w:lineRule="auto"/>
        <w:ind w:left="0" w:firstLine="560" w:firstLineChars="200"/>
        <w:rPr>
          <w:rFonts w:hint="eastAsia" w:ascii="方正仿宋_GB2312" w:hAnsi="方正仿宋_GB2312" w:eastAsia="方正仿宋_GB2312" w:cs="方正仿宋_GB2312"/>
        </w:rPr>
      </w:pPr>
    </w:p>
    <w:p w14:paraId="58515000">
      <w:pPr>
        <w:spacing w:after="0" w:line="360" w:lineRule="auto"/>
        <w:ind w:left="0" w:firstLine="560" w:firstLineChars="200"/>
        <w:rPr>
          <w:rFonts w:hint="eastAsia" w:ascii="方正仿宋_GB2312" w:hAnsi="方正仿宋_GB2312" w:eastAsia="方正仿宋_GB2312" w:cs="方正仿宋_GB2312"/>
        </w:rPr>
      </w:pPr>
    </w:p>
    <w:p w14:paraId="10925C58">
      <w:pPr>
        <w:spacing w:after="0" w:line="360" w:lineRule="auto"/>
        <w:ind w:left="0" w:firstLine="560" w:firstLineChars="200"/>
        <w:rPr>
          <w:rFonts w:hint="eastAsia" w:ascii="方正仿宋_GB2312" w:hAnsi="方正仿宋_GB2312" w:eastAsia="方正仿宋_GB2312" w:cs="方正仿宋_GB2312"/>
        </w:rPr>
      </w:pPr>
    </w:p>
    <w:p w14:paraId="3CC30FA8">
      <w:pPr>
        <w:spacing w:after="0" w:line="360" w:lineRule="auto"/>
        <w:ind w:left="0" w:firstLine="560" w:firstLineChars="200"/>
        <w:rPr>
          <w:rFonts w:hint="eastAsia" w:ascii="方正仿宋_GB2312" w:hAnsi="方正仿宋_GB2312" w:eastAsia="方正仿宋_GB2312" w:cs="方正仿宋_GB2312"/>
        </w:rPr>
      </w:pPr>
    </w:p>
    <w:p w14:paraId="5EE5195A">
      <w:pPr>
        <w:spacing w:after="0" w:line="360" w:lineRule="auto"/>
        <w:ind w:left="0" w:firstLine="560" w:firstLineChars="200"/>
        <w:rPr>
          <w:rFonts w:hint="eastAsia" w:ascii="方正仿宋_GB2312" w:hAnsi="方正仿宋_GB2312" w:eastAsia="方正仿宋_GB2312" w:cs="方正仿宋_GB2312"/>
        </w:rPr>
      </w:pPr>
    </w:p>
    <w:p w14:paraId="09F27F26">
      <w:pPr>
        <w:spacing w:after="0" w:line="360" w:lineRule="auto"/>
        <w:ind w:left="0" w:firstLine="560" w:firstLineChars="200"/>
        <w:rPr>
          <w:rFonts w:hint="eastAsia" w:ascii="方正仿宋_GB2312" w:hAnsi="方正仿宋_GB2312" w:eastAsia="方正仿宋_GB2312" w:cs="方正仿宋_GB2312"/>
        </w:rPr>
      </w:pPr>
    </w:p>
    <w:p w14:paraId="0FA5B60C">
      <w:pPr>
        <w:spacing w:after="0" w:line="360" w:lineRule="auto"/>
        <w:ind w:left="0" w:firstLine="560" w:firstLineChars="200"/>
        <w:rPr>
          <w:rFonts w:hint="eastAsia" w:ascii="方正仿宋_GB2312" w:hAnsi="方正仿宋_GB2312" w:eastAsia="方正仿宋_GB2312" w:cs="方正仿宋_GB2312"/>
        </w:rPr>
      </w:pPr>
    </w:p>
    <w:p w14:paraId="79F73962">
      <w:pPr>
        <w:spacing w:after="0" w:line="360" w:lineRule="auto"/>
        <w:ind w:left="0" w:firstLine="560" w:firstLineChars="200"/>
        <w:rPr>
          <w:rFonts w:hint="eastAsia" w:ascii="方正仿宋_GB2312" w:hAnsi="方正仿宋_GB2312" w:eastAsia="方正仿宋_GB2312" w:cs="方正仿宋_GB2312"/>
        </w:rPr>
      </w:pPr>
    </w:p>
    <w:p w14:paraId="0ACDD8AB">
      <w:pPr>
        <w:spacing w:after="0" w:line="360" w:lineRule="auto"/>
        <w:ind w:left="0" w:firstLine="560" w:firstLineChars="200"/>
        <w:rPr>
          <w:rFonts w:hint="eastAsia" w:ascii="方正仿宋_GB2312" w:hAnsi="方正仿宋_GB2312" w:eastAsia="方正仿宋_GB2312" w:cs="方正仿宋_GB2312"/>
        </w:rPr>
      </w:pPr>
    </w:p>
    <w:p w14:paraId="74C19F1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73CAD3D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1091D2D7">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78EBA560">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5DDC64AE">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3"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bKTG9QAAAADAQAADwAAAAAAAAAB&#10;ACAAAAAiAAAAZHJzL2Rvd25yZXYueG1sUEsBAhQAFAAAAAgAh07iQBFdRbeGAgAA/wUAAA4AAAAA&#10;AAAAAQAgAAAAIwEAAGRycy9lMm9Eb2MueG1sUEsFBgAAAAAGAAYAWQEAABsGAAAAAA==&#10;">
                <o:lock v:ext="edit" aspectratio="f"/>
                <v:shape id="Shape 1123" o:spid="_x0000_s1026" o:spt="100" style="position:absolute;left:0;top:0;height:0;width:953770;" filled="f" stroked="t" coordsize="953770,1" o:gfxdata="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zkC/&#10;AAAA3QAAAA8AAAAAAAAAAQAgAAAAIgAAAGRycy9kb3ducmV2LnhtbFBLAQIUABQAAAAIAIdO4kAz&#10;LwWeOwAAADkAAAAQAAAAAAAAAAEAIAAAAA4BAABkcnMvc2hhcGV4bWwueG1sUEsFBgAAAAAGAAYA&#10;WwEAALgDAAAAAA==&#10;" path="m0,0l953770,0e">
                  <v:fill on="f" focussize="0,0"/>
                  <v:stroke weight="0.72pt" color="#000000" miterlimit="8" joinstyle="miter"/>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68C54173">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FDB176E">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65F9EFD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34600F80">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6458555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33477526">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5A110D4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4"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EnWnU6JAgAA&#10;BAYAAA4AAAAAAAAAAQAgAAAAKQEAAGRycy9lMm9Eb2MueG1sUEsFBgAAAAAGAAYAWQEAACQGAAAA&#10;AA==&#10;">
                <o:lock v:ext="edit" aspectratio="f"/>
                <v:shape id="Shape 1193" o:spid="_x0000_s1026" o:spt="100" style="position:absolute;left:0;top:0;height:0;width:2755265;" filled="f" stroked="t" coordsize="2755265,1" o:gfxdata="UEsDBAoAAAAAAIdO4kAAAAAAAAAAAAAAAAAEAAAAZHJzL1BLAwQUAAAACACHTuJAPLgloL4AAADd&#10;AAAADwAAAGRycy9kb3ducmV2LnhtbEVPS2vCQBC+C/0PyxR6000qlB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loL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08F24E6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5"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5Ofv9oAAAAJAQAADwAA&#10;AAAAAAABACAAAAAiAAAAZHJzL2Rvd25yZXYueG1sUEsBAhQAFAAAAAgAh07iQA7/eIyGAgAABAYA&#10;AA4AAAAAAAAAAQAgAAAAKQEAAGRycy9lMm9Eb2MueG1sUEsFBgAAAAAGAAYAWQEAACEGAAAAAA==&#10;">
                <o:lock v:ext="edit" aspectratio="f"/>
                <v:shape id="Shape 1195" o:spid="_x0000_s1026" o:spt="100" style="position:absolute;left:0;top:0;height:0;width:2755265;" filled="f" stroked="t" coordsize="2755265,1" o:gfxdata="UEsDBAoAAAAAAIdO4kAAAAAAAAAAAAAAAAAEAAAAZHJzL1BLAwQUAAAACACHTuJA3B0YT74AAADd&#10;AAAADwAAAGRycy9kb3ducmV2LnhtbEVPS2vCQBC+C/0PyxR6000Klh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0Y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6F9ED63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6"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BdV+gtigIA&#10;AAQGAAAOAAAAAAAAAAEAIAAAACkBAABkcnMvZTJvRG9jLnhtbFBLBQYAAAAABgAGAFkBAAAlBgAA&#10;AAA=&#10;">
                <o:lock v:ext="edit" aspectratio="f"/>
                <v:shape id="Shape 1198" o:spid="_x0000_s1026" o:spt="100" style="position:absolute;left:0;top:0;height:0;width:2755265;" filled="f" stroked="t" coordsize="2755265,1" o:gfxdata="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hy3&#10;0cEAAADdAAAADwAAAAAAAAABACAAAAAiAAAAZHJzL2Rvd25yZXYueG1sUEsBAhQAFAAAAAgAh07i&#10;QDMvBZ47AAAAOQAAABAAAAAAAAAAAQAgAAAAEAEAAGRycy9zaGFwZXhtbC54bWxQSwUGAAAAAAYA&#10;BgBbAQAAug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2C4D142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7"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TvmgQ4gCAAAE&#10;BgAADgAAAAAAAAABACAAAAApAQAAZHJzL2Uyb0RvYy54bWxQSwUGAAAAAAYABgBZAQAAIwYAAAAA&#10;">
                <o:lock v:ext="edit" aspectratio="f"/>
                <v:shape id="Shape 1201" o:spid="_x0000_s1026" o:spt="100" style="position:absolute;left:0;top:0;height:0;width:2755265;" filled="f" stroked="t" coordsize="2755265,1" o:gfxdata="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nq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04178E3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8"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Gj2AqiJAgAA&#10;BAYAAA4AAAAAAAAAAQAgAAAAKQEAAGRycy9lMm9Eb2MueG1sUEsFBgAAAAAGAAYAWQEAACQGAAAA&#10;AA==&#10;">
                <o:lock v:ext="edit" aspectratio="f"/>
                <v:shape id="Shape 1203" o:spid="_x0000_s1026" o:spt="100" style="position:absolute;left:0;top:0;height:0;width:2755265;" filled="f" stroked="t" coordsize="2755265,1" o:gfxdata="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fR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7F99034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9"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M1oqP+JAgAA&#10;BAYAAA4AAAAAAAAAAQAgAAAAKQEAAGRycy9lMm9Eb2MueG1sUEsFBgAAAAAGAAYAWQEAACQGAAAA&#10;AA==&#10;">
                <o:lock v:ext="edit" aspectratio="f"/>
                <v:shape id="Shape 1206" o:spid="_x0000_s1026" o:spt="100" style="position:absolute;left:0;top:0;height:0;width:2755265;" filled="f" stroked="t" coordsize="2755265,1" o:gfxdata="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y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5F7A86D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0"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plpq/YgCAAAF&#10;BgAADgAAAAAAAAABACAAAAApAQAAZHJzL2Uyb0RvYy54bWxQSwUGAAAAAAYABgBZAQAAIwYAAAAA&#10;">
                <o:lock v:ext="edit" aspectratio="f"/>
                <v:shape id="Shape 1209" o:spid="_x0000_s1026" o:spt="100" style="position:absolute;left:0;top:0;height:0;width:2755265;" filled="f" stroked="t" coordsize="2755265,1" o:gfxdata="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ms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2C9C8DA1">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1"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CUUydOigIA&#10;AAUGAAAOAAAAAAAAAAEAIAAAACkBAABkcnMvZTJvRG9jLnhtbFBLBQYAAAAABgAGAFkBAAAlBgAA&#10;AAA=&#10;">
                <o:lock v:ext="edit" aspectratio="f"/>
                <v:shape id="Shape 1215" o:spid="_x0000_s1026" o:spt="100" style="position:absolute;left:0;top:0;height:0;width:2755265;" filled="f" stroked="t" coordsize="2755265,1" o:gfxdata="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t6a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12"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st7YdoAAAALAQAA&#10;DwAAAAAAAAABACAAAAAiAAAAZHJzL2Rvd25yZXYueG1sUEsBAhQAFAAAAAgAh07iQD0UYA2JAgAA&#10;BQYAAA4AAAAAAAAAAQAgAAAAKQEAAGRycy9lMm9Eb2MueG1sUEsFBgAAAAAGAAYAWQEAACQGAAAA&#10;AA==&#10;">
                <o:lock v:ext="edit" aspectratio="f"/>
                <v:shape id="Shape 1217" o:spid="_x0000_s1026" o:spt="100" style="position:absolute;left:0;top:0;height:0;width:2755265;" filled="f" stroked="t" coordsize="2755265,1" o:gfxdata="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VBh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4493EE7">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42A69386">
      <w:pPr>
        <w:spacing w:after="0" w:line="360" w:lineRule="auto"/>
        <w:ind w:left="0"/>
        <w:rPr>
          <w:rFonts w:hint="eastAsia" w:ascii="方正仿宋_GB2312" w:hAnsi="方正仿宋_GB2312" w:eastAsia="方正仿宋_GB2312" w:cs="方正仿宋_GB2312"/>
        </w:rPr>
      </w:pPr>
    </w:p>
    <w:p w14:paraId="7DBD7CB2">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94C7AB56-16A1-409B-8A59-1AA4CFBC43F9}"/>
  </w:font>
  <w:font w:name="方正大标宋简体">
    <w:panose1 w:val="02000000000000000000"/>
    <w:charset w:val="86"/>
    <w:family w:val="auto"/>
    <w:pitch w:val="default"/>
    <w:sig w:usb0="A00002BF" w:usb1="184F6CFA" w:usb2="00000012" w:usb3="00000000" w:csb0="00040001" w:csb1="00000000"/>
    <w:embedRegular r:id="rId2" w:fontKey="{71E697D5-0EB9-49BE-9A61-A7182338F1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1"/>
  <w:bordersDoNotSurroundFooter w:val="1"/>
  <w:documentProtection w:enforcement="0"/>
  <w:defaultTabStop w:val="420"/>
  <w:displayHorizontalDrawingGridEvery w:val="1"/>
  <w:displayVerticalDrawingGridEvery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0EA13ED2"/>
    <w:rsid w:val="10765D29"/>
    <w:rsid w:val="12E670C7"/>
    <w:rsid w:val="13412F98"/>
    <w:rsid w:val="17314115"/>
    <w:rsid w:val="174A6D5D"/>
    <w:rsid w:val="1BB57073"/>
    <w:rsid w:val="1F2C7BBD"/>
    <w:rsid w:val="2B7C3F93"/>
    <w:rsid w:val="2BDB0443"/>
    <w:rsid w:val="2E567A68"/>
    <w:rsid w:val="2E5F7364"/>
    <w:rsid w:val="3BD97F8E"/>
    <w:rsid w:val="3DFDBD07"/>
    <w:rsid w:val="3E8459C9"/>
    <w:rsid w:val="46347147"/>
    <w:rsid w:val="47C01D6C"/>
    <w:rsid w:val="47CF1AE0"/>
    <w:rsid w:val="48E2488F"/>
    <w:rsid w:val="4DD66530"/>
    <w:rsid w:val="4DD78C3C"/>
    <w:rsid w:val="56FED3E6"/>
    <w:rsid w:val="58BB1ACC"/>
    <w:rsid w:val="59C13A21"/>
    <w:rsid w:val="5CB22424"/>
    <w:rsid w:val="5CBA3D96"/>
    <w:rsid w:val="5FA12AA4"/>
    <w:rsid w:val="63BFF28E"/>
    <w:rsid w:val="65E9503E"/>
    <w:rsid w:val="6659187C"/>
    <w:rsid w:val="67922FA4"/>
    <w:rsid w:val="6896480E"/>
    <w:rsid w:val="69534B49"/>
    <w:rsid w:val="6A876570"/>
    <w:rsid w:val="6C6F6AB2"/>
    <w:rsid w:val="6CF53E0A"/>
    <w:rsid w:val="6E1356BC"/>
    <w:rsid w:val="6FB71F3F"/>
    <w:rsid w:val="70860C61"/>
    <w:rsid w:val="739C2985"/>
    <w:rsid w:val="79173C51"/>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link w:val="16"/>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link w:val="15"/>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link w:val="1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unhideWhenUsed/>
    <w:qFormat/>
    <w:uiPriority w:val="0"/>
    <w:pPr>
      <w:spacing w:after="120"/>
      <w:ind w:left="420" w:leftChars="200"/>
    </w:pPr>
  </w:style>
  <w:style w:type="paragraph" w:styleId="6">
    <w:name w:val="Balloon Text"/>
    <w:basedOn w:val="1"/>
    <w:link w:val="23"/>
    <w:semiHidden/>
    <w:unhideWhenUsed/>
    <w:qFormat/>
    <w:uiPriority w:val="99"/>
    <w:pPr>
      <w:spacing w:after="0" w:line="240" w:lineRule="auto"/>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link w:val="20"/>
    <w:qFormat/>
    <w:uiPriority w:val="10"/>
    <w:pPr>
      <w:spacing w:before="240" w:after="60"/>
      <w:jc w:val="center"/>
      <w:outlineLvl w:val="0"/>
    </w:pPr>
    <w:rPr>
      <w:rFonts w:asciiTheme="majorHAnsi" w:hAnsiTheme="majorHAnsi" w:eastAsiaTheme="majorEastAsia" w:cstheme="majorBidi"/>
      <w:b/>
      <w:bCs/>
      <w:sz w:val="32"/>
      <w:szCs w:val="32"/>
    </w:rPr>
  </w:style>
  <w:style w:type="paragraph" w:styleId="10">
    <w:name w:val="Body Text First Indent 2"/>
    <w:basedOn w:val="5"/>
    <w:qFormat/>
    <w:uiPriority w:val="99"/>
    <w:pPr>
      <w:spacing w:after="0" w:line="520" w:lineRule="exact"/>
      <w:ind w:left="570" w:leftChars="0" w:firstLine="420" w:firstLineChars="200"/>
    </w:pPr>
    <w:rPr>
      <w:rFonts w:ascii="方正仿宋简体" w:hAnsi="创艺简仿宋" w:eastAsia="方正仿宋简体"/>
      <w:sz w:val="24"/>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character" w:customStyle="1" w:styleId="15">
    <w:name w:val="标题 2 字符"/>
    <w:link w:val="3"/>
    <w:qFormat/>
    <w:uiPriority w:val="0"/>
    <w:rPr>
      <w:rFonts w:ascii="黑体" w:hAnsi="黑体" w:eastAsia="黑体" w:cs="黑体"/>
      <w:color w:val="000000"/>
      <w:sz w:val="28"/>
    </w:rPr>
  </w:style>
  <w:style w:type="character" w:customStyle="1" w:styleId="16">
    <w:name w:val="标题 1 字符"/>
    <w:link w:val="2"/>
    <w:qFormat/>
    <w:uiPriority w:val="0"/>
    <w:rPr>
      <w:rFonts w:ascii="黑体" w:hAnsi="黑体" w:eastAsia="黑体" w:cs="黑体"/>
      <w:color w:val="000000"/>
      <w:sz w:val="36"/>
    </w:rPr>
  </w:style>
  <w:style w:type="table" w:customStyle="1" w:styleId="17">
    <w:name w:val="TableGrid"/>
    <w:qFormat/>
    <w:uiPriority w:val="0"/>
    <w:tblPr>
      <w:tblCellMar>
        <w:top w:w="0" w:type="dxa"/>
        <w:left w:w="0" w:type="dxa"/>
        <w:bottom w:w="0" w:type="dxa"/>
        <w:right w:w="0" w:type="dxa"/>
      </w:tblCellMar>
    </w:tblPr>
  </w:style>
  <w:style w:type="character" w:customStyle="1" w:styleId="18">
    <w:name w:val="标题 3 字符"/>
    <w:basedOn w:val="13"/>
    <w:link w:val="4"/>
    <w:qFormat/>
    <w:uiPriority w:val="9"/>
    <w:rPr>
      <w:rFonts w:ascii="宋体" w:hAnsi="宋体" w:eastAsia="宋体" w:cs="宋体"/>
      <w:b/>
      <w:bCs/>
      <w:color w:val="000000"/>
      <w:sz w:val="32"/>
      <w:szCs w:val="32"/>
    </w:rPr>
  </w:style>
  <w:style w:type="paragraph" w:styleId="19">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20">
    <w:name w:val="标题 字符"/>
    <w:basedOn w:val="13"/>
    <w:link w:val="9"/>
    <w:qFormat/>
    <w:uiPriority w:val="10"/>
    <w:rPr>
      <w:rFonts w:asciiTheme="majorHAnsi" w:hAnsiTheme="majorHAnsi" w:eastAsiaTheme="majorEastAsia" w:cstheme="majorBidi"/>
      <w:b/>
      <w:bCs/>
      <w:color w:val="000000"/>
      <w:sz w:val="32"/>
      <w:szCs w:val="32"/>
    </w:rPr>
  </w:style>
  <w:style w:type="paragraph" w:styleId="21">
    <w:name w:val="List Paragraph"/>
    <w:basedOn w:val="1"/>
    <w:qFormat/>
    <w:uiPriority w:val="34"/>
    <w:pPr>
      <w:ind w:firstLine="420" w:firstLineChars="200"/>
    </w:pPr>
  </w:style>
  <w:style w:type="character" w:customStyle="1" w:styleId="22">
    <w:name w:val="页眉 字符"/>
    <w:basedOn w:val="13"/>
    <w:link w:val="7"/>
    <w:qFormat/>
    <w:uiPriority w:val="99"/>
    <w:rPr>
      <w:rFonts w:ascii="宋体" w:hAnsi="宋体" w:eastAsia="宋体" w:cs="宋体"/>
      <w:color w:val="000000"/>
      <w:sz w:val="18"/>
      <w:szCs w:val="18"/>
    </w:rPr>
  </w:style>
  <w:style w:type="character" w:customStyle="1" w:styleId="23">
    <w:name w:val="批注框文本 字符"/>
    <w:basedOn w:val="13"/>
    <w:link w:val="6"/>
    <w:semiHidden/>
    <w:qFormat/>
    <w:uiPriority w:val="99"/>
    <w:rPr>
      <w:rFonts w:ascii="宋体" w:hAnsi="宋体" w:eastAsia="宋体" w:cs="宋体"/>
      <w:color w:val="000000"/>
      <w:sz w:val="18"/>
      <w:szCs w:val="18"/>
    </w:rPr>
  </w:style>
  <w:style w:type="paragraph" w:customStyle="1" w:styleId="24">
    <w:name w:val="_Style 3"/>
    <w:basedOn w:val="1"/>
    <w:qFormat/>
    <w:uiPriority w:val="0"/>
    <w:pPr>
      <w:ind w:firstLine="420" w:firstLineChars="200"/>
    </w:pPr>
    <w:rPr>
      <w:rFonts w:ascii="Calibri" w:hAnsi="Calibri" w:eastAsia="宋体" w:cs="Times New Roman"/>
    </w:rPr>
  </w:style>
  <w:style w:type="paragraph" w:customStyle="1" w:styleId="25">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3759</Words>
  <Characters>4000</Characters>
  <Lines>41</Lines>
  <Paragraphs>11</Paragraphs>
  <TotalTime>0</TotalTime>
  <ScaleCrop>false</ScaleCrop>
  <LinksUpToDate>false</LinksUpToDate>
  <CharactersWithSpaces>4283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我爱大脸茜</cp:lastModifiedBy>
  <cp:lastPrinted>2025-03-19T07:24:00Z</cp:lastPrinted>
  <dcterms:modified xsi:type="dcterms:W3CDTF">2026-04-07T09:16:47Z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D3FA609F1E8C4790A45FFA8C548EB569_13</vt:lpwstr>
  </property>
  <property fmtid="{D5CDD505-2E9C-101B-9397-08002B2CF9AE}" pid="4" name="KSOTemplateDocerSaveRecord">
    <vt:lpwstr>eyJoZGlkIjoiOWQ2YTU5ZmVhMzY1MGYwZGE0YTA3ZmNjMjhmMmNhMmIiLCJ1c2VySWQiOiIyNjkzMjE4NDMifQ==</vt:lpwstr>
  </property>
</Properties>
</file>