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61" w:rsidRDefault="00AC08EA" w:rsidP="00AC08EA">
      <w:pPr>
        <w:pStyle w:val="a3"/>
        <w:widowControl/>
        <w:shd w:val="clear" w:color="auto" w:fill="FFFFFF"/>
        <w:spacing w:beforeAutospacing="0" w:afterAutospacing="0" w:line="210" w:lineRule="atLeast"/>
        <w:jc w:val="center"/>
        <w:rPr>
          <w:rFonts w:ascii="宋体" w:eastAsia="宋体" w:hAnsi="宋体" w:cs="宋体"/>
          <w:b/>
          <w:bCs/>
          <w:color w:val="000000"/>
          <w:kern w:val="2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000000"/>
          <w:shd w:val="clear" w:color="auto" w:fill="FFFFFF"/>
        </w:rPr>
        <w:t xml:space="preserve"> </w:t>
      </w:r>
      <w:r>
        <w:rPr>
          <w:rFonts w:ascii="宋体" w:eastAsia="宋体" w:hAnsi="宋体" w:cs="宋体" w:hint="eastAsia"/>
          <w:b/>
          <w:bCs/>
          <w:color w:val="000000"/>
          <w:shd w:val="clear" w:color="auto" w:fill="FFFFFF"/>
        </w:rPr>
        <w:t>“雨课堂”在线授课培训</w:t>
      </w:r>
      <w:r>
        <w:rPr>
          <w:rFonts w:ascii="宋体" w:eastAsia="宋体" w:hAnsi="宋体" w:cs="宋体" w:hint="eastAsia"/>
          <w:b/>
          <w:bCs/>
          <w:color w:val="000000"/>
          <w:kern w:val="2"/>
          <w:shd w:val="clear" w:color="auto" w:fill="FFFFFF"/>
        </w:rPr>
        <w:t>形式与方法</w:t>
      </w:r>
    </w:p>
    <w:p w:rsidR="00B65961" w:rsidRDefault="00AC08EA">
      <w:pPr>
        <w:pStyle w:val="a3"/>
        <w:widowControl/>
        <w:shd w:val="clear" w:color="auto" w:fill="FFFFFF"/>
        <w:spacing w:beforeAutospacing="0" w:afterAutospacing="0" w:line="210" w:lineRule="atLeast"/>
        <w:ind w:firstLineChars="200" w:firstLine="480"/>
        <w:rPr>
          <w:rFonts w:ascii="宋体" w:eastAsia="宋体" w:hAnsi="宋体" w:cs="宋体"/>
          <w:color w:val="000000"/>
          <w:kern w:val="2"/>
          <w:shd w:val="clear" w:color="auto" w:fill="FFFFFF"/>
        </w:rPr>
      </w:pPr>
      <w:r>
        <w:rPr>
          <w:rFonts w:ascii="宋体" w:eastAsia="宋体" w:hAnsi="宋体" w:cs="宋体" w:hint="eastAsia"/>
          <w:color w:val="000000"/>
          <w:kern w:val="2"/>
          <w:shd w:val="clear" w:color="auto" w:fill="FFFFFF"/>
        </w:rPr>
        <w:t>本次培训采取网络在线培训（可反复回看），参加培训方法如下：</w:t>
      </w:r>
    </w:p>
    <w:p w:rsidR="00B65961" w:rsidRDefault="00AC08EA">
      <w:pPr>
        <w:pStyle w:val="a3"/>
        <w:widowControl/>
        <w:shd w:val="clear" w:color="auto" w:fill="FFFFFF"/>
        <w:spacing w:beforeAutospacing="0" w:afterAutospacing="0" w:line="210" w:lineRule="atLeast"/>
        <w:ind w:firstLineChars="200" w:firstLine="480"/>
        <w:rPr>
          <w:rFonts w:ascii="宋体" w:eastAsia="宋体" w:hAnsi="宋体" w:cs="宋体"/>
          <w:color w:val="000000"/>
          <w:kern w:val="2"/>
          <w:shd w:val="clear" w:color="auto" w:fill="FFFFFF"/>
        </w:rPr>
      </w:pPr>
      <w:r>
        <w:rPr>
          <w:rFonts w:ascii="宋体" w:eastAsia="宋体" w:hAnsi="宋体" w:cs="宋体" w:hint="eastAsia"/>
          <w:color w:val="000000"/>
          <w:kern w:val="2"/>
          <w:shd w:val="clear" w:color="auto" w:fill="FFFFFF"/>
        </w:rPr>
        <w:t>1</w:t>
      </w:r>
      <w:r>
        <w:rPr>
          <w:rFonts w:ascii="宋体" w:eastAsia="宋体" w:hAnsi="宋体" w:cs="宋体" w:hint="eastAsia"/>
          <w:color w:val="000000"/>
          <w:kern w:val="2"/>
          <w:shd w:val="clear" w:color="auto" w:fill="FFFFFF"/>
        </w:rPr>
        <w:t>、手机微信扫描以下二维码加入雨课堂班级：</w:t>
      </w:r>
    </w:p>
    <w:p w:rsidR="00B65961" w:rsidRDefault="00AC08EA">
      <w:pPr>
        <w:pStyle w:val="a3"/>
        <w:widowControl/>
        <w:shd w:val="clear" w:color="auto" w:fill="FFFFFF"/>
        <w:spacing w:beforeAutospacing="0" w:afterAutospacing="0" w:line="210" w:lineRule="atLeast"/>
        <w:ind w:left="320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1717040" cy="2494915"/>
            <wp:effectExtent l="0" t="0" r="1016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784" t="13172" r="17784" b="31196"/>
                    <a:stretch>
                      <a:fillRect/>
                    </a:stretch>
                  </pic:blipFill>
                  <pic:spPr>
                    <a:xfrm>
                      <a:off x="0" y="0"/>
                      <a:ext cx="1717040" cy="249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961" w:rsidRDefault="00AC08EA">
      <w:pPr>
        <w:pStyle w:val="a3"/>
        <w:widowControl/>
        <w:shd w:val="clear" w:color="auto" w:fill="FFFFFF"/>
        <w:spacing w:beforeAutospacing="0" w:afterAutospacing="0" w:line="210" w:lineRule="atLeast"/>
        <w:ind w:firstLineChars="200" w:firstLine="480"/>
        <w:rPr>
          <w:rFonts w:ascii="宋体" w:eastAsia="宋体" w:hAnsi="宋体" w:cs="宋体"/>
          <w:color w:val="000000"/>
          <w:kern w:val="2"/>
          <w:shd w:val="clear" w:color="auto" w:fill="FFFFFF"/>
        </w:rPr>
      </w:pPr>
      <w:r>
        <w:rPr>
          <w:rFonts w:ascii="宋体" w:eastAsia="宋体" w:hAnsi="宋体" w:cs="宋体" w:hint="eastAsia"/>
          <w:color w:val="000000"/>
          <w:kern w:val="2"/>
          <w:shd w:val="clear" w:color="auto" w:fill="FFFFFF"/>
        </w:rPr>
        <w:t>2</w:t>
      </w:r>
      <w:r>
        <w:rPr>
          <w:rFonts w:ascii="宋体" w:eastAsia="宋体" w:hAnsi="宋体" w:cs="宋体" w:hint="eastAsia"/>
          <w:color w:val="000000"/>
          <w:kern w:val="2"/>
          <w:shd w:val="clear" w:color="auto" w:fill="FFFFFF"/>
        </w:rPr>
        <w:t>、全程助教答疑，随时随地解决您的问题</w:t>
      </w:r>
    </w:p>
    <w:p w:rsidR="00B65961" w:rsidRDefault="00AC08EA">
      <w:pPr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4441825</wp:posOffset>
            </wp:positionH>
            <wp:positionV relativeFrom="paragraph">
              <wp:posOffset>15875</wp:posOffset>
            </wp:positionV>
            <wp:extent cx="731520" cy="717550"/>
            <wp:effectExtent l="0" t="0" r="5080" b="6350"/>
            <wp:wrapTight wrapText="bothSides">
              <wp:wrapPolygon edited="0">
                <wp:start x="0" y="0"/>
                <wp:lineTo x="0" y="21409"/>
                <wp:lineTo x="21375" y="21409"/>
                <wp:lineTo x="21375" y="0"/>
                <wp:lineTo x="0" y="0"/>
              </wp:wrapPolygon>
            </wp:wrapTight>
            <wp:docPr id="7" name="图片 7" descr="C:\Users\xuetangx\AppData\Roaming\DingTalk\227364213_v2\ImageFiles\71\lADPDgQ9rf1hqdjNAyzNAzw_828_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xuetangx\AppData\Roaming\DingTalk\227364213_v2\ImageFiles\71\lADPDgQ9rf1hqdjNAyzNAzw_828_8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1713865</wp:posOffset>
            </wp:positionH>
            <wp:positionV relativeFrom="paragraph">
              <wp:posOffset>27305</wp:posOffset>
            </wp:positionV>
            <wp:extent cx="800100" cy="744220"/>
            <wp:effectExtent l="0" t="0" r="0" b="5080"/>
            <wp:wrapTight wrapText="bothSides">
              <wp:wrapPolygon edited="0">
                <wp:start x="0" y="0"/>
                <wp:lineTo x="0" y="21379"/>
                <wp:lineTo x="21257" y="21379"/>
                <wp:lineTo x="21257" y="0"/>
                <wp:lineTo x="0" y="0"/>
              </wp:wrapPolygon>
            </wp:wrapTight>
            <wp:docPr id="6" name="图片 6" descr="C:\Users\xuetangx\AppData\Roaming\DingTalk\227364213_v2\ImageFiles\02\lADPDgQ9rf1d8tfNA1fNA5c_919_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xuetangx\AppData\Roaming\DingTalk\227364213_v2\ImageFiles\02\lADPDgQ9rf1d8tfNA1fNA5c_919_8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3032760</wp:posOffset>
            </wp:positionH>
            <wp:positionV relativeFrom="paragraph">
              <wp:posOffset>5080</wp:posOffset>
            </wp:positionV>
            <wp:extent cx="818515" cy="766445"/>
            <wp:effectExtent l="0" t="0" r="6985" b="8255"/>
            <wp:wrapTight wrapText="bothSides">
              <wp:wrapPolygon edited="0">
                <wp:start x="0" y="0"/>
                <wp:lineTo x="0" y="21117"/>
                <wp:lineTo x="21114" y="21117"/>
                <wp:lineTo x="21114" y="0"/>
                <wp:lineTo x="0" y="0"/>
              </wp:wrapPolygon>
            </wp:wrapTight>
            <wp:docPr id="5" name="图片 5" descr="C:\Users\xuetangx\AppData\Roaming\DingTalk\227364213_v2\ImageFiles\de\lADPDgQ9rf1d8tXNA43NA8s_971_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xuetangx\AppData\Roaming\DingTalk\227364213_v2\ImageFiles\de\lADPDgQ9rf1d8tXNA43NA8s_971_9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8515" cy="76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18"/>
          <w:szCs w:val="1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251460</wp:posOffset>
            </wp:positionH>
            <wp:positionV relativeFrom="paragraph">
              <wp:posOffset>42545</wp:posOffset>
            </wp:positionV>
            <wp:extent cx="730250" cy="728980"/>
            <wp:effectExtent l="0" t="0" r="6350" b="7620"/>
            <wp:wrapTight wrapText="bothSides">
              <wp:wrapPolygon edited="0">
                <wp:start x="0" y="0"/>
                <wp:lineTo x="0" y="21073"/>
                <wp:lineTo x="21412" y="21073"/>
                <wp:lineTo x="21412" y="0"/>
                <wp:lineTo x="0" y="0"/>
              </wp:wrapPolygon>
            </wp:wrapTight>
            <wp:docPr id="8" name="图片 8" descr="C:\Users\xuetangx\AppData\Roaming\DingTalk\227364213_v2\ImageFiles\f2\lADPDgQ9rf1npj3NA4TNA4U_901_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xuetangx\AppData\Roaming\DingTalk\227364213_v2\ImageFiles\f2\lADPDgQ9rf1npj3NA4TNA4U_901_9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0100" cy="72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5961" w:rsidRDefault="00B65961">
      <w:pPr>
        <w:rPr>
          <w:b/>
          <w:sz w:val="18"/>
          <w:szCs w:val="18"/>
        </w:rPr>
      </w:pPr>
    </w:p>
    <w:p w:rsidR="00B65961" w:rsidRDefault="00B65961">
      <w:pPr>
        <w:rPr>
          <w:b/>
          <w:sz w:val="18"/>
          <w:szCs w:val="18"/>
        </w:rPr>
      </w:pPr>
    </w:p>
    <w:p w:rsidR="00B65961" w:rsidRDefault="00B65961">
      <w:pPr>
        <w:rPr>
          <w:b/>
          <w:sz w:val="18"/>
          <w:szCs w:val="18"/>
        </w:rPr>
      </w:pPr>
    </w:p>
    <w:p w:rsidR="00B65961" w:rsidRDefault="00AC08EA">
      <w:pPr>
        <w:ind w:firstLineChars="100" w:firstLine="240"/>
        <w:rPr>
          <w:rFonts w:ascii="宋体" w:eastAsia="宋体" w:hAnsi="宋体" w:cs="宋体"/>
          <w:color w:val="000000"/>
          <w:sz w:val="24"/>
          <w:shd w:val="clear" w:color="auto" w:fill="FFFFFF"/>
        </w:rPr>
      </w:pP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助教：熊老师</w:t>
      </w:r>
      <w:r>
        <w:rPr>
          <w:rFonts w:hint="eastAsia"/>
          <w:sz w:val="18"/>
          <w:szCs w:val="18"/>
        </w:rPr>
        <w:t xml:space="preserve">   </w:t>
      </w:r>
      <w:r>
        <w:rPr>
          <w:sz w:val="18"/>
          <w:szCs w:val="18"/>
        </w:rPr>
        <w:t xml:space="preserve">   </w:t>
      </w:r>
      <w:r>
        <w:rPr>
          <w:rFonts w:hint="eastAsia"/>
          <w:sz w:val="18"/>
          <w:szCs w:val="18"/>
        </w:rPr>
        <w:t xml:space="preserve">  </w:t>
      </w:r>
      <w:r>
        <w:rPr>
          <w:sz w:val="18"/>
          <w:szCs w:val="18"/>
        </w:rPr>
        <w:t xml:space="preserve">   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助教：冯老师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 xml:space="preserve"> </w:t>
      </w:r>
      <w:r>
        <w:rPr>
          <w:rFonts w:hint="eastAsia"/>
          <w:sz w:val="18"/>
          <w:szCs w:val="18"/>
        </w:rPr>
        <w:t xml:space="preserve">  </w:t>
      </w:r>
      <w:r>
        <w:rPr>
          <w:sz w:val="18"/>
          <w:szCs w:val="18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助教：沈老师</w:t>
      </w:r>
      <w:r>
        <w:rPr>
          <w:rFonts w:hint="eastAsia"/>
          <w:sz w:val="18"/>
          <w:szCs w:val="18"/>
        </w:rPr>
        <w:t xml:space="preserve">        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助教：关老师</w:t>
      </w:r>
    </w:p>
    <w:p w:rsidR="00B65961" w:rsidRDefault="00B65961">
      <w:pPr>
        <w:pStyle w:val="a3"/>
        <w:widowControl/>
        <w:shd w:val="clear" w:color="auto" w:fill="FFFFFF"/>
        <w:spacing w:beforeAutospacing="0" w:afterAutospacing="0" w:line="280" w:lineRule="atLeast"/>
        <w:rPr>
          <w:rFonts w:ascii="宋体" w:eastAsia="宋体" w:hAnsi="宋体" w:cs="宋体"/>
          <w:b/>
          <w:bCs/>
          <w:color w:val="000000"/>
          <w:kern w:val="2"/>
          <w:shd w:val="clear" w:color="auto" w:fill="FFFFFF"/>
        </w:rPr>
      </w:pPr>
    </w:p>
    <w:p w:rsidR="00B65961" w:rsidRDefault="00AC08EA">
      <w:pPr>
        <w:pStyle w:val="a3"/>
        <w:widowControl/>
        <w:numPr>
          <w:ilvl w:val="0"/>
          <w:numId w:val="1"/>
        </w:numPr>
        <w:shd w:val="clear" w:color="auto" w:fill="FFFFFF"/>
        <w:spacing w:beforeAutospacing="0" w:afterAutospacing="0" w:line="280" w:lineRule="atLeast"/>
        <w:ind w:firstLineChars="200" w:firstLine="480"/>
        <w:rPr>
          <w:rFonts w:ascii="宋体" w:eastAsia="宋体" w:hAnsi="宋体" w:cs="宋体"/>
          <w:color w:val="000000"/>
          <w:kern w:val="2"/>
          <w:shd w:val="clear" w:color="auto" w:fill="FFFFFF"/>
        </w:rPr>
      </w:pPr>
      <w:r>
        <w:rPr>
          <w:rFonts w:ascii="宋体" w:eastAsia="宋体" w:hAnsi="宋体" w:cs="宋体" w:hint="eastAsia"/>
          <w:color w:val="000000"/>
          <w:kern w:val="2"/>
          <w:shd w:val="clear" w:color="auto" w:fill="FFFFFF"/>
        </w:rPr>
        <w:t>合肥学院雨课堂培训交流群，多一个渠道解决您问题</w:t>
      </w:r>
    </w:p>
    <w:p w:rsidR="00B65961" w:rsidRDefault="00AC08EA">
      <w:pPr>
        <w:pStyle w:val="a3"/>
        <w:widowControl/>
        <w:shd w:val="clear" w:color="auto" w:fill="FFFFFF"/>
        <w:spacing w:beforeAutospacing="0" w:afterAutospacing="0" w:line="280" w:lineRule="atLeast"/>
        <w:jc w:val="center"/>
        <w:rPr>
          <w:rFonts w:ascii="宋体" w:eastAsia="宋体" w:hAnsi="宋体" w:cs="宋体"/>
          <w:b/>
          <w:bCs/>
          <w:color w:val="000000"/>
          <w:kern w:val="2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noProof/>
          <w:color w:val="000000"/>
          <w:kern w:val="2"/>
          <w:shd w:val="clear" w:color="auto" w:fill="FFFFFF"/>
        </w:rPr>
        <w:drawing>
          <wp:inline distT="0" distB="0" distL="114300" distR="114300">
            <wp:extent cx="1334135" cy="1728470"/>
            <wp:effectExtent l="0" t="0" r="12065" b="11430"/>
            <wp:docPr id="2" name="图片 2" descr="fc95b640acb4f26653d66926003b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c95b640acb4f26653d66926003b469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35" cy="172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8EA" w:rsidRDefault="00AC08EA" w:rsidP="00AC08EA">
      <w:pPr>
        <w:jc w:val="center"/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</w:pPr>
    </w:p>
    <w:p w:rsidR="00B65961" w:rsidRDefault="00AC08EA" w:rsidP="00AC08EA">
      <w:pPr>
        <w:jc w:val="center"/>
        <w:rPr>
          <w:rFonts w:ascii="宋体" w:eastAsia="宋体" w:hAnsi="宋体" w:cs="宋体"/>
          <w:b/>
          <w:bCs/>
          <w:color w:val="000000"/>
          <w:sz w:val="24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雨课堂线上授课培训安排</w:t>
      </w:r>
    </w:p>
    <w:tbl>
      <w:tblPr>
        <w:tblStyle w:val="a4"/>
        <w:tblW w:w="9640" w:type="dxa"/>
        <w:tblInd w:w="-289" w:type="dxa"/>
        <w:tblLook w:val="04A0"/>
      </w:tblPr>
      <w:tblGrid>
        <w:gridCol w:w="1418"/>
        <w:gridCol w:w="2410"/>
        <w:gridCol w:w="2410"/>
        <w:gridCol w:w="3402"/>
      </w:tblGrid>
      <w:tr w:rsidR="00B65961">
        <w:trPr>
          <w:trHeight w:val="501"/>
        </w:trPr>
        <w:tc>
          <w:tcPr>
            <w:tcW w:w="1418" w:type="dxa"/>
            <w:vAlign w:val="center"/>
          </w:tcPr>
          <w:p w:rsidR="00B65961" w:rsidRDefault="00AC08EA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课程</w:t>
            </w:r>
            <w:r>
              <w:rPr>
                <w:rFonts w:ascii="微软雅黑" w:eastAsia="微软雅黑" w:hAnsi="微软雅黑"/>
                <w:b/>
                <w:sz w:val="18"/>
                <w:szCs w:val="18"/>
              </w:rPr>
              <w:t>模块</w:t>
            </w:r>
          </w:p>
        </w:tc>
        <w:tc>
          <w:tcPr>
            <w:tcW w:w="2410" w:type="dxa"/>
            <w:vAlign w:val="center"/>
          </w:tcPr>
          <w:p w:rsidR="00B65961" w:rsidRDefault="00AC08EA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直播</w:t>
            </w:r>
            <w:r>
              <w:rPr>
                <w:rFonts w:ascii="微软雅黑" w:eastAsia="微软雅黑" w:hAnsi="微软雅黑"/>
                <w:b/>
                <w:sz w:val="18"/>
                <w:szCs w:val="18"/>
              </w:rPr>
              <w:t>时间</w:t>
            </w:r>
          </w:p>
        </w:tc>
        <w:tc>
          <w:tcPr>
            <w:tcW w:w="2410" w:type="dxa"/>
            <w:vAlign w:val="center"/>
          </w:tcPr>
          <w:p w:rsidR="00B65961" w:rsidRDefault="00AC08EA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主题内容</w:t>
            </w:r>
          </w:p>
        </w:tc>
        <w:tc>
          <w:tcPr>
            <w:tcW w:w="3402" w:type="dxa"/>
            <w:vAlign w:val="center"/>
          </w:tcPr>
          <w:p w:rsidR="00B65961" w:rsidRDefault="00AC08EA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授课</w:t>
            </w:r>
            <w:r>
              <w:rPr>
                <w:rFonts w:ascii="微软雅黑" w:eastAsia="微软雅黑" w:hAnsi="微软雅黑"/>
                <w:b/>
                <w:sz w:val="18"/>
                <w:szCs w:val="18"/>
              </w:rPr>
              <w:t>教师</w:t>
            </w:r>
          </w:p>
        </w:tc>
      </w:tr>
      <w:tr w:rsidR="00B65961">
        <w:trPr>
          <w:trHeight w:val="676"/>
        </w:trPr>
        <w:tc>
          <w:tcPr>
            <w:tcW w:w="1418" w:type="dxa"/>
            <w:vMerge w:val="restart"/>
            <w:vAlign w:val="center"/>
          </w:tcPr>
          <w:p w:rsidR="00B65961" w:rsidRDefault="00AC08EA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模块</w:t>
            </w:r>
            <w:r>
              <w:rPr>
                <w:rFonts w:ascii="微软雅黑" w:eastAsia="微软雅黑" w:hAnsi="微软雅黑"/>
                <w:b/>
                <w:sz w:val="18"/>
                <w:szCs w:val="18"/>
              </w:rPr>
              <w:t>一：</w:t>
            </w:r>
          </w:p>
          <w:p w:rsidR="00B65961" w:rsidRDefault="00AC08E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技术应用培训</w:t>
            </w:r>
          </w:p>
        </w:tc>
        <w:tc>
          <w:tcPr>
            <w:tcW w:w="2410" w:type="dxa"/>
            <w:vAlign w:val="center"/>
          </w:tcPr>
          <w:p w:rsidR="00B65961" w:rsidRDefault="00AC08E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1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月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30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日（正月初六）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10:00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-11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:00</w:t>
            </w:r>
          </w:p>
        </w:tc>
        <w:tc>
          <w:tcPr>
            <w:tcW w:w="2410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技术讲座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：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雨课堂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的功能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、特点及应用</w:t>
            </w:r>
          </w:p>
        </w:tc>
        <w:tc>
          <w:tcPr>
            <w:tcW w:w="3402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熊程程（雨课堂）</w:t>
            </w:r>
          </w:p>
        </w:tc>
      </w:tr>
      <w:tr w:rsidR="00B65961">
        <w:trPr>
          <w:trHeight w:val="686"/>
        </w:trPr>
        <w:tc>
          <w:tcPr>
            <w:tcW w:w="1418" w:type="dxa"/>
            <w:vMerge/>
          </w:tcPr>
          <w:p w:rsidR="00B65961" w:rsidRDefault="00B65961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B65961" w:rsidRDefault="00AC08E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1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月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31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日（正月初七）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10:00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-11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:00</w:t>
            </w:r>
          </w:p>
        </w:tc>
        <w:tc>
          <w:tcPr>
            <w:tcW w:w="2410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线上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工作坊：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如何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基于雨课堂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进行线上授课（上）</w:t>
            </w:r>
          </w:p>
        </w:tc>
        <w:tc>
          <w:tcPr>
            <w:tcW w:w="3402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熊程程（雨课堂）</w:t>
            </w:r>
          </w:p>
        </w:tc>
      </w:tr>
      <w:tr w:rsidR="00B65961">
        <w:trPr>
          <w:trHeight w:val="710"/>
        </w:trPr>
        <w:tc>
          <w:tcPr>
            <w:tcW w:w="1418" w:type="dxa"/>
            <w:vMerge/>
          </w:tcPr>
          <w:p w:rsidR="00B65961" w:rsidRDefault="00B65961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B65961" w:rsidRDefault="00AC08E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月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日（正月初八）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10:00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-11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:00</w:t>
            </w:r>
          </w:p>
        </w:tc>
        <w:tc>
          <w:tcPr>
            <w:tcW w:w="2410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线上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工作坊：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如何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基于雨课堂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进行线上授课（下）</w:t>
            </w:r>
          </w:p>
        </w:tc>
        <w:tc>
          <w:tcPr>
            <w:tcW w:w="3402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熊程程（雨课堂）</w:t>
            </w:r>
          </w:p>
        </w:tc>
      </w:tr>
      <w:tr w:rsidR="00B65961">
        <w:trPr>
          <w:trHeight w:val="624"/>
        </w:trPr>
        <w:tc>
          <w:tcPr>
            <w:tcW w:w="1418" w:type="dxa"/>
            <w:vMerge/>
          </w:tcPr>
          <w:p w:rsidR="00B65961" w:rsidRDefault="00B65961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B65961" w:rsidRDefault="00AC08E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月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日（正月初九）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10:00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-11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:00</w:t>
            </w:r>
          </w:p>
        </w:tc>
        <w:tc>
          <w:tcPr>
            <w:tcW w:w="2410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线上</w:t>
            </w:r>
            <w:r>
              <w:rPr>
                <w:rFonts w:ascii="微软雅黑" w:eastAsia="微软雅黑" w:hAnsi="微软雅黑"/>
                <w:color w:val="000000"/>
                <w:sz w:val="18"/>
                <w:szCs w:val="18"/>
              </w:rPr>
              <w:t>工作坊：</w:t>
            </w: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基于‘雨课堂’开展线上授课的智慧教学设计（上）</w:t>
            </w:r>
          </w:p>
        </w:tc>
        <w:tc>
          <w:tcPr>
            <w:tcW w:w="3402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葛玉敏</w:t>
            </w:r>
          </w:p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（华北电力大学电气工程学院电路分析基础课程负责人）</w:t>
            </w:r>
          </w:p>
        </w:tc>
      </w:tr>
      <w:tr w:rsidR="00B65961">
        <w:trPr>
          <w:trHeight w:val="624"/>
        </w:trPr>
        <w:tc>
          <w:tcPr>
            <w:tcW w:w="1418" w:type="dxa"/>
            <w:vMerge/>
          </w:tcPr>
          <w:p w:rsidR="00B65961" w:rsidRDefault="00B65961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B65961" w:rsidRDefault="00AC08E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月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3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日（正月初十）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10:00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-11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:00</w:t>
            </w:r>
          </w:p>
        </w:tc>
        <w:tc>
          <w:tcPr>
            <w:tcW w:w="2410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线上</w:t>
            </w:r>
            <w:r>
              <w:rPr>
                <w:rFonts w:ascii="微软雅黑" w:eastAsia="微软雅黑" w:hAnsi="微软雅黑"/>
                <w:color w:val="000000"/>
                <w:sz w:val="18"/>
                <w:szCs w:val="18"/>
              </w:rPr>
              <w:t>工作坊：</w:t>
            </w: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基于‘雨课堂’开展线上授课的智慧教学设计（中）</w:t>
            </w:r>
          </w:p>
        </w:tc>
        <w:tc>
          <w:tcPr>
            <w:tcW w:w="3402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葛玉敏</w:t>
            </w:r>
          </w:p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（华北电力大学电气工程学院电路分析基础课程负责人）</w:t>
            </w:r>
          </w:p>
        </w:tc>
      </w:tr>
      <w:tr w:rsidR="00B65961">
        <w:trPr>
          <w:trHeight w:val="624"/>
        </w:trPr>
        <w:tc>
          <w:tcPr>
            <w:tcW w:w="1418" w:type="dxa"/>
            <w:vMerge/>
          </w:tcPr>
          <w:p w:rsidR="00B65961" w:rsidRDefault="00B65961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B65961" w:rsidRDefault="00AC08E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月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日（正月十一）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10:00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-11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:00</w:t>
            </w:r>
          </w:p>
        </w:tc>
        <w:tc>
          <w:tcPr>
            <w:tcW w:w="2410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线上</w:t>
            </w:r>
            <w:r>
              <w:rPr>
                <w:rFonts w:ascii="微软雅黑" w:eastAsia="微软雅黑" w:hAnsi="微软雅黑"/>
                <w:color w:val="000000"/>
                <w:sz w:val="18"/>
                <w:szCs w:val="18"/>
              </w:rPr>
              <w:t>工作坊：</w:t>
            </w: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基于‘雨课堂’开展线上授课的智慧教学设计（下）</w:t>
            </w:r>
          </w:p>
        </w:tc>
        <w:tc>
          <w:tcPr>
            <w:tcW w:w="3402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葛玉敏</w:t>
            </w:r>
          </w:p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（华北电力大学电气工程学院电路分析基础课程负责人）</w:t>
            </w:r>
          </w:p>
        </w:tc>
      </w:tr>
      <w:tr w:rsidR="00B65961">
        <w:trPr>
          <w:trHeight w:val="624"/>
        </w:trPr>
        <w:tc>
          <w:tcPr>
            <w:tcW w:w="1418" w:type="dxa"/>
            <w:vMerge/>
          </w:tcPr>
          <w:p w:rsidR="00B65961" w:rsidRDefault="00B65961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B65961" w:rsidRDefault="00AC08E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月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5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日（正月十二）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10:00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-11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:00</w:t>
            </w:r>
          </w:p>
        </w:tc>
        <w:tc>
          <w:tcPr>
            <w:tcW w:w="2410" w:type="dxa"/>
          </w:tcPr>
          <w:p w:rsidR="00B65961" w:rsidRDefault="00AC08EA">
            <w:pPr>
              <w:rPr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互动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答疑：基于雨课堂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开展在线授课</w:t>
            </w:r>
          </w:p>
        </w:tc>
        <w:tc>
          <w:tcPr>
            <w:tcW w:w="3402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熊程程（雨课堂）</w:t>
            </w:r>
          </w:p>
        </w:tc>
      </w:tr>
      <w:tr w:rsidR="00B65961">
        <w:trPr>
          <w:trHeight w:val="624"/>
        </w:trPr>
        <w:tc>
          <w:tcPr>
            <w:tcW w:w="1418" w:type="dxa"/>
            <w:vMerge w:val="restart"/>
            <w:vAlign w:val="center"/>
          </w:tcPr>
          <w:p w:rsidR="00B65961" w:rsidRDefault="00AC08EA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模块</w:t>
            </w:r>
            <w:r>
              <w:rPr>
                <w:rFonts w:ascii="微软雅黑" w:eastAsia="微软雅黑" w:hAnsi="微软雅黑"/>
                <w:b/>
                <w:sz w:val="18"/>
                <w:szCs w:val="18"/>
              </w:rPr>
              <w:t>二：</w:t>
            </w:r>
          </w:p>
          <w:p w:rsidR="00B65961" w:rsidRDefault="00AC08E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b/>
                <w:sz w:val="18"/>
                <w:szCs w:val="18"/>
              </w:rPr>
              <w:t>教学模式</w:t>
            </w: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分享</w:t>
            </w:r>
          </w:p>
        </w:tc>
        <w:tc>
          <w:tcPr>
            <w:tcW w:w="2410" w:type="dxa"/>
            <w:vAlign w:val="center"/>
          </w:tcPr>
          <w:p w:rsidR="00B65961" w:rsidRDefault="00AC08E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月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6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日（正月十三）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10:00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-11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:00</w:t>
            </w:r>
          </w:p>
        </w:tc>
        <w:tc>
          <w:tcPr>
            <w:tcW w:w="2410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教学案例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：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如何开启并实践智慧教学</w:t>
            </w:r>
          </w:p>
        </w:tc>
        <w:tc>
          <w:tcPr>
            <w:tcW w:w="3402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修江帆</w:t>
            </w:r>
          </w:p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（贵州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医科大学校团委副书记、多媒体形态学实验室主任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副教授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）</w:t>
            </w:r>
          </w:p>
        </w:tc>
      </w:tr>
      <w:tr w:rsidR="00B65961">
        <w:trPr>
          <w:trHeight w:val="624"/>
        </w:trPr>
        <w:tc>
          <w:tcPr>
            <w:tcW w:w="1418" w:type="dxa"/>
            <w:vMerge/>
            <w:vAlign w:val="center"/>
          </w:tcPr>
          <w:p w:rsidR="00B65961" w:rsidRDefault="00B6596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B65961" w:rsidRDefault="00AC08E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月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7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日（正月十四）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10:00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-11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:00</w:t>
            </w:r>
          </w:p>
        </w:tc>
        <w:tc>
          <w:tcPr>
            <w:tcW w:w="2410" w:type="dxa"/>
          </w:tcPr>
          <w:p w:rsidR="00B65961" w:rsidRDefault="00AC08EA">
            <w:pPr>
              <w:pStyle w:val="s18"/>
              <w:spacing w:before="0" w:beforeAutospacing="0" w:after="0" w:afterAutospacing="0"/>
              <w:jc w:val="both"/>
              <w:rPr>
                <w:rFonts w:asciiTheme="minorEastAsia" w:eastAsiaTheme="minorEastAsia" w:hAnsiTheme="minorEastAsia" w:cs="宋体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微软雅黑" w:hAnsi="微软雅黑" w:hint="eastAsia"/>
                <w:sz w:val="18"/>
                <w:szCs w:val="18"/>
              </w:rPr>
              <w:t>教学案例</w:t>
            </w:r>
            <w:r>
              <w:rPr>
                <w:rFonts w:ascii="微软雅黑" w:hAnsi="微软雅黑" w:cstheme="minorBidi"/>
                <w:kern w:val="2"/>
                <w:sz w:val="18"/>
                <w:szCs w:val="18"/>
              </w:rPr>
              <w:t>：</w:t>
            </w:r>
            <w:r>
              <w:rPr>
                <w:rFonts w:ascii="微软雅黑" w:hAnsi="微软雅黑" w:cstheme="minorBidi" w:hint="eastAsia"/>
                <w:kern w:val="2"/>
                <w:sz w:val="18"/>
                <w:szCs w:val="18"/>
              </w:rPr>
              <w:t>互联网时代医学课程智慧教学创新实践</w:t>
            </w:r>
          </w:p>
        </w:tc>
        <w:tc>
          <w:tcPr>
            <w:tcW w:w="3402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王大亮</w:t>
            </w:r>
          </w:p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（清华大学医学院基础医学系副教授）</w:t>
            </w:r>
          </w:p>
        </w:tc>
      </w:tr>
      <w:tr w:rsidR="00B65961">
        <w:trPr>
          <w:trHeight w:val="624"/>
        </w:trPr>
        <w:tc>
          <w:tcPr>
            <w:tcW w:w="1418" w:type="dxa"/>
            <w:vMerge/>
            <w:vAlign w:val="center"/>
          </w:tcPr>
          <w:p w:rsidR="00B65961" w:rsidRDefault="00B6596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B65961" w:rsidRDefault="00AC08E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月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8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日（正月十五）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10:00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-11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:00</w:t>
            </w:r>
          </w:p>
        </w:tc>
        <w:tc>
          <w:tcPr>
            <w:tcW w:w="2410" w:type="dxa"/>
          </w:tcPr>
          <w:p w:rsidR="00B65961" w:rsidRDefault="00AC08EA">
            <w:pPr>
              <w:pStyle w:val="s18"/>
              <w:spacing w:before="0" w:beforeAutospacing="0" w:after="0" w:afterAutospacing="0"/>
              <w:jc w:val="both"/>
              <w:rPr>
                <w:rFonts w:ascii="微软雅黑" w:hAnsi="微软雅黑"/>
                <w:sz w:val="18"/>
                <w:szCs w:val="18"/>
              </w:rPr>
            </w:pPr>
            <w:r>
              <w:rPr>
                <w:rFonts w:ascii="微软雅黑" w:hAnsi="微软雅黑" w:cstheme="minorBidi" w:hint="eastAsia"/>
                <w:kern w:val="2"/>
                <w:sz w:val="18"/>
                <w:szCs w:val="18"/>
              </w:rPr>
              <w:t>教学</w:t>
            </w:r>
            <w:r>
              <w:rPr>
                <w:rFonts w:ascii="微软雅黑" w:hAnsi="微软雅黑" w:cstheme="minorBidi"/>
                <w:kern w:val="2"/>
                <w:sz w:val="18"/>
                <w:szCs w:val="18"/>
              </w:rPr>
              <w:t>案例：</w:t>
            </w:r>
            <w:r>
              <w:rPr>
                <w:rFonts w:ascii="微软雅黑" w:hAnsi="微软雅黑" w:cstheme="minorBidi" w:hint="eastAsia"/>
                <w:kern w:val="2"/>
                <w:sz w:val="18"/>
                <w:szCs w:val="18"/>
              </w:rPr>
              <w:t>互联网＋教育背景下的课堂教学革命</w:t>
            </w:r>
          </w:p>
        </w:tc>
        <w:tc>
          <w:tcPr>
            <w:tcW w:w="3402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王璐</w:t>
            </w:r>
          </w:p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（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延安大学医学院副院长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）</w:t>
            </w:r>
          </w:p>
        </w:tc>
      </w:tr>
      <w:tr w:rsidR="00B65961">
        <w:trPr>
          <w:trHeight w:val="624"/>
        </w:trPr>
        <w:tc>
          <w:tcPr>
            <w:tcW w:w="1418" w:type="dxa"/>
            <w:vMerge/>
            <w:vAlign w:val="center"/>
          </w:tcPr>
          <w:p w:rsidR="00B65961" w:rsidRDefault="00B6596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B65961" w:rsidRDefault="00AC08E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月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9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日（正月十六）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10:00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-11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:00</w:t>
            </w:r>
          </w:p>
        </w:tc>
        <w:tc>
          <w:tcPr>
            <w:tcW w:w="2410" w:type="dxa"/>
          </w:tcPr>
          <w:p w:rsidR="00B65961" w:rsidRDefault="00AC08EA">
            <w:pPr>
              <w:pStyle w:val="s18"/>
              <w:spacing w:before="0" w:beforeAutospacing="0" w:after="0" w:afterAutospacing="0"/>
              <w:jc w:val="both"/>
              <w:rPr>
                <w:rFonts w:ascii="微软雅黑" w:hAnsi="微软雅黑"/>
                <w:sz w:val="18"/>
                <w:szCs w:val="18"/>
              </w:rPr>
            </w:pPr>
            <w:r>
              <w:rPr>
                <w:rFonts w:ascii="微软雅黑" w:hAnsi="微软雅黑" w:hint="eastAsia"/>
                <w:sz w:val="18"/>
                <w:szCs w:val="18"/>
              </w:rPr>
              <w:t>教学案例</w:t>
            </w:r>
            <w:r>
              <w:rPr>
                <w:rFonts w:ascii="微软雅黑" w:hAnsi="微软雅黑"/>
                <w:sz w:val="18"/>
                <w:szCs w:val="18"/>
              </w:rPr>
              <w:t>：</w:t>
            </w:r>
            <w:r>
              <w:rPr>
                <w:rFonts w:ascii="微软雅黑" w:hAnsi="微软雅黑" w:hint="eastAsia"/>
                <w:sz w:val="18"/>
                <w:szCs w:val="18"/>
              </w:rPr>
              <w:t>雨课堂</w:t>
            </w:r>
            <w:r>
              <w:rPr>
                <w:rFonts w:ascii="微软雅黑" w:hAnsi="微软雅黑"/>
                <w:sz w:val="18"/>
                <w:szCs w:val="18"/>
              </w:rPr>
              <w:t>智慧教学课程设计经验分享</w:t>
            </w:r>
          </w:p>
        </w:tc>
        <w:tc>
          <w:tcPr>
            <w:tcW w:w="3402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卢晓云</w:t>
            </w:r>
          </w:p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（西安交通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大学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生命科学与技术学院生物工程系教授）</w:t>
            </w:r>
          </w:p>
        </w:tc>
      </w:tr>
      <w:tr w:rsidR="00B65961">
        <w:trPr>
          <w:trHeight w:val="624"/>
        </w:trPr>
        <w:tc>
          <w:tcPr>
            <w:tcW w:w="1418" w:type="dxa"/>
            <w:vMerge/>
            <w:vAlign w:val="center"/>
          </w:tcPr>
          <w:p w:rsidR="00B65961" w:rsidRDefault="00B6596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B65961" w:rsidRDefault="00AC08E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月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10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日（正月十七）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10:00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-11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:00</w:t>
            </w:r>
          </w:p>
        </w:tc>
        <w:tc>
          <w:tcPr>
            <w:tcW w:w="2410" w:type="dxa"/>
          </w:tcPr>
          <w:p w:rsidR="00B65961" w:rsidRDefault="00AC08EA">
            <w:pPr>
              <w:rPr>
                <w:rFonts w:ascii="微软雅黑" w:eastAsia="微软雅黑" w:hAnsi="微软雅黑" w:cs="宋体"/>
                <w:color w:val="7E0001"/>
                <w:kern w:val="36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教学案例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：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基于雨课堂智慧教学工具开展混合式教学</w:t>
            </w:r>
          </w:p>
        </w:tc>
        <w:tc>
          <w:tcPr>
            <w:tcW w:w="3402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杨桂娣</w:t>
            </w:r>
          </w:p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（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福建农林大学生命科学学院化学生物系主任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教授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，国家精品在线开放课程获奖教师）</w:t>
            </w:r>
          </w:p>
        </w:tc>
      </w:tr>
      <w:tr w:rsidR="00B65961">
        <w:trPr>
          <w:trHeight w:val="624"/>
        </w:trPr>
        <w:tc>
          <w:tcPr>
            <w:tcW w:w="1418" w:type="dxa"/>
            <w:vMerge/>
            <w:vAlign w:val="center"/>
          </w:tcPr>
          <w:p w:rsidR="00B65961" w:rsidRDefault="00B6596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B65961" w:rsidRDefault="00AC08E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月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11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日（正月十八）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10:00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-11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:00</w:t>
            </w:r>
          </w:p>
        </w:tc>
        <w:tc>
          <w:tcPr>
            <w:tcW w:w="2410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教学案例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：</w:t>
            </w: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雨课堂</w:t>
            </w:r>
            <w:r>
              <w:rPr>
                <w:rFonts w:ascii="微软雅黑" w:eastAsia="微软雅黑" w:hAnsi="微软雅黑"/>
                <w:color w:val="000000"/>
                <w:sz w:val="18"/>
                <w:szCs w:val="18"/>
              </w:rPr>
              <w:t>远程教学的探索与实践</w:t>
            </w:r>
          </w:p>
        </w:tc>
        <w:tc>
          <w:tcPr>
            <w:tcW w:w="3402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张静</w:t>
            </w:r>
          </w:p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（长江大学副教授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，物理教育研究所所长，湖北省青年教学能手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）</w:t>
            </w:r>
          </w:p>
        </w:tc>
      </w:tr>
      <w:tr w:rsidR="00B65961">
        <w:trPr>
          <w:trHeight w:val="624"/>
        </w:trPr>
        <w:tc>
          <w:tcPr>
            <w:tcW w:w="1418" w:type="dxa"/>
            <w:vMerge/>
          </w:tcPr>
          <w:p w:rsidR="00B65961" w:rsidRDefault="00B65961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B65961" w:rsidRDefault="00AC08E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月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12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日（正月十九）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10:00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-11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:00</w:t>
            </w:r>
          </w:p>
        </w:tc>
        <w:tc>
          <w:tcPr>
            <w:tcW w:w="2410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教学案例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：教育信息技术与教育教学的深度融合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——雨课堂预习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复习模块的设计与实施、雨课堂用于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大容量班级混合式教学的关键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问题</w:t>
            </w:r>
          </w:p>
        </w:tc>
        <w:tc>
          <w:tcPr>
            <w:tcW w:w="3402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于歆杰</w:t>
            </w:r>
          </w:p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（北京市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教学名师，清华大学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电机系教授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、党委书记，清华大学首届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“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新百年教学成果奖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”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、清华大学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标杆课获奖教师，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首届国家精品在线开放课程获奖教师）</w:t>
            </w:r>
          </w:p>
        </w:tc>
      </w:tr>
      <w:tr w:rsidR="00B65961">
        <w:trPr>
          <w:trHeight w:val="624"/>
        </w:trPr>
        <w:tc>
          <w:tcPr>
            <w:tcW w:w="1418" w:type="dxa"/>
            <w:vMerge/>
          </w:tcPr>
          <w:p w:rsidR="00B65961" w:rsidRDefault="00B65961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B65961" w:rsidRDefault="00AC08E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月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13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日（正月二十）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10:00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-11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:00</w:t>
            </w:r>
          </w:p>
        </w:tc>
        <w:tc>
          <w:tcPr>
            <w:tcW w:w="2410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教学案例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：以学生为中心的混合式教学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——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小班翻转课堂教学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设计思路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与实践</w:t>
            </w:r>
          </w:p>
        </w:tc>
        <w:tc>
          <w:tcPr>
            <w:tcW w:w="3402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朱桂萍</w:t>
            </w:r>
          </w:p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（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清华大学电机系教授、副系主任，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首届国家精品在线开放课程获奖教师）</w:t>
            </w:r>
          </w:p>
        </w:tc>
      </w:tr>
      <w:tr w:rsidR="00B65961">
        <w:trPr>
          <w:trHeight w:val="624"/>
        </w:trPr>
        <w:tc>
          <w:tcPr>
            <w:tcW w:w="1418" w:type="dxa"/>
            <w:vMerge/>
          </w:tcPr>
          <w:p w:rsidR="00B65961" w:rsidRDefault="00B65961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B65961" w:rsidRDefault="00AC08E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月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14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日（正月二十一）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10:00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-11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:00</w:t>
            </w:r>
          </w:p>
        </w:tc>
        <w:tc>
          <w:tcPr>
            <w:tcW w:w="2410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教学案例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：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改造教学形态——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开展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SPOC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与翻转课堂结合的混合式教学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实践与心得</w:t>
            </w:r>
          </w:p>
        </w:tc>
        <w:tc>
          <w:tcPr>
            <w:tcW w:w="3402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周加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贝</w:t>
            </w:r>
          </w:p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（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四川大学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化学工程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学院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讲师，曾获得十佳青年教师、校探究式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-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小班化竞赛工科第一名、四川大学“五粮春青年教师优秀教学奖”）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</w:p>
        </w:tc>
      </w:tr>
      <w:tr w:rsidR="00B65961">
        <w:trPr>
          <w:trHeight w:val="624"/>
        </w:trPr>
        <w:tc>
          <w:tcPr>
            <w:tcW w:w="1418" w:type="dxa"/>
            <w:vMerge/>
          </w:tcPr>
          <w:p w:rsidR="00B65961" w:rsidRDefault="00B65961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B65961" w:rsidRDefault="00AC08E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月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15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日（正月二十二）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10:00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-11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:00</w:t>
            </w:r>
          </w:p>
        </w:tc>
        <w:tc>
          <w:tcPr>
            <w:tcW w:w="2410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教学案例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：</w:t>
            </w: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混合式教学设计与应用</w:t>
            </w:r>
          </w:p>
        </w:tc>
        <w:tc>
          <w:tcPr>
            <w:tcW w:w="3402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姚闽娜</w:t>
            </w:r>
          </w:p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（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福建农林大学食品科学学院副教授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）</w:t>
            </w:r>
          </w:p>
        </w:tc>
      </w:tr>
      <w:tr w:rsidR="00B65961">
        <w:trPr>
          <w:trHeight w:val="624"/>
        </w:trPr>
        <w:tc>
          <w:tcPr>
            <w:tcW w:w="1418" w:type="dxa"/>
            <w:vMerge/>
          </w:tcPr>
          <w:p w:rsidR="00B65961" w:rsidRDefault="00B65961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B65961" w:rsidRDefault="00AC08E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月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16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日（正月二十三）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10:00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-11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:00</w:t>
            </w:r>
          </w:p>
        </w:tc>
        <w:tc>
          <w:tcPr>
            <w:tcW w:w="2410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教学案例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：数字时代的颠覆式教学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——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基于雨课堂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实现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异地教学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经验分享</w:t>
            </w:r>
          </w:p>
        </w:tc>
        <w:tc>
          <w:tcPr>
            <w:tcW w:w="3402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李自豪</w:t>
            </w:r>
          </w:p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（香港演艺学院教学副院长）</w:t>
            </w:r>
          </w:p>
        </w:tc>
      </w:tr>
      <w:tr w:rsidR="00B65961">
        <w:trPr>
          <w:trHeight w:val="624"/>
        </w:trPr>
        <w:tc>
          <w:tcPr>
            <w:tcW w:w="1418" w:type="dxa"/>
            <w:vMerge/>
          </w:tcPr>
          <w:p w:rsidR="00B65961" w:rsidRDefault="00B65961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B65961" w:rsidRDefault="00AC08E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月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17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日（正月二十四）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10:00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-11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:00</w:t>
            </w:r>
          </w:p>
        </w:tc>
        <w:tc>
          <w:tcPr>
            <w:tcW w:w="2410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教学案例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：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雨课件的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设计思路</w:t>
            </w:r>
          </w:p>
        </w:tc>
        <w:tc>
          <w:tcPr>
            <w:tcW w:w="3402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杨芳</w:t>
            </w:r>
          </w:p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（清华大学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语言教学中心副教授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，两届国家精品在线开放课程获奖教师）</w:t>
            </w:r>
          </w:p>
        </w:tc>
      </w:tr>
      <w:tr w:rsidR="00B65961">
        <w:trPr>
          <w:trHeight w:val="416"/>
        </w:trPr>
        <w:tc>
          <w:tcPr>
            <w:tcW w:w="1418" w:type="dxa"/>
            <w:vMerge/>
          </w:tcPr>
          <w:p w:rsidR="00B65961" w:rsidRDefault="00B65961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B65961" w:rsidRDefault="00AC08E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月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18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日（正月二十五）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10:00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-11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:00</w:t>
            </w:r>
          </w:p>
        </w:tc>
        <w:tc>
          <w:tcPr>
            <w:tcW w:w="2410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教学案例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：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主动拥抱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倒逼教改——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翻转课堂从理论到实践</w:t>
            </w:r>
          </w:p>
        </w:tc>
        <w:tc>
          <w:tcPr>
            <w:tcW w:w="3402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郭建鹏</w:t>
            </w:r>
          </w:p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（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厦门大学教育研究院教授、教育心理研究所所长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）</w:t>
            </w:r>
          </w:p>
        </w:tc>
      </w:tr>
      <w:tr w:rsidR="00B65961">
        <w:trPr>
          <w:trHeight w:val="624"/>
        </w:trPr>
        <w:tc>
          <w:tcPr>
            <w:tcW w:w="1418" w:type="dxa"/>
            <w:vMerge/>
          </w:tcPr>
          <w:p w:rsidR="00B65961" w:rsidRDefault="00B65961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B65961" w:rsidRDefault="00AC08E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月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19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日（正月二十六）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10:00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-11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:00</w:t>
            </w:r>
          </w:p>
        </w:tc>
        <w:tc>
          <w:tcPr>
            <w:tcW w:w="2410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教学案例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：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信息化教学提升职教课程效果</w:t>
            </w:r>
          </w:p>
        </w:tc>
        <w:tc>
          <w:tcPr>
            <w:tcW w:w="3402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向秀清</w:t>
            </w:r>
          </w:p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（四川护理职业学院护理系特色护理教研室主任）</w:t>
            </w:r>
          </w:p>
        </w:tc>
      </w:tr>
      <w:tr w:rsidR="00B65961">
        <w:trPr>
          <w:trHeight w:val="624"/>
        </w:trPr>
        <w:tc>
          <w:tcPr>
            <w:tcW w:w="1418" w:type="dxa"/>
            <w:vMerge/>
          </w:tcPr>
          <w:p w:rsidR="00B65961" w:rsidRDefault="00B65961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B65961" w:rsidRDefault="00AC08E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月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20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日（正月二十七）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10:00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-11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:00</w:t>
            </w:r>
          </w:p>
        </w:tc>
        <w:tc>
          <w:tcPr>
            <w:tcW w:w="2410" w:type="dxa"/>
          </w:tcPr>
          <w:p w:rsidR="00B65961" w:rsidRDefault="00AC08EA">
            <w:pPr>
              <w:rPr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互动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答疑：基于雨课堂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开展远程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教学</w:t>
            </w:r>
          </w:p>
        </w:tc>
        <w:tc>
          <w:tcPr>
            <w:tcW w:w="3402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熊程程（雨课堂）</w:t>
            </w:r>
          </w:p>
        </w:tc>
      </w:tr>
      <w:tr w:rsidR="00B65961">
        <w:trPr>
          <w:trHeight w:val="624"/>
        </w:trPr>
        <w:tc>
          <w:tcPr>
            <w:tcW w:w="1418" w:type="dxa"/>
            <w:vMerge w:val="restart"/>
            <w:vAlign w:val="center"/>
          </w:tcPr>
          <w:p w:rsidR="00B65961" w:rsidRDefault="00AC08EA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模块三</w:t>
            </w:r>
            <w:r>
              <w:rPr>
                <w:rFonts w:ascii="微软雅黑" w:eastAsia="微软雅黑" w:hAnsi="微软雅黑"/>
                <w:b/>
                <w:sz w:val="18"/>
                <w:szCs w:val="18"/>
              </w:rPr>
              <w:t>：</w:t>
            </w:r>
          </w:p>
          <w:p w:rsidR="00B65961" w:rsidRDefault="00AC08E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教学</w:t>
            </w:r>
            <w:r>
              <w:rPr>
                <w:rFonts w:ascii="微软雅黑" w:eastAsia="微软雅黑" w:hAnsi="微软雅黑"/>
                <w:b/>
                <w:sz w:val="18"/>
                <w:szCs w:val="18"/>
              </w:rPr>
              <w:t>示范课</w:t>
            </w:r>
          </w:p>
        </w:tc>
        <w:tc>
          <w:tcPr>
            <w:tcW w:w="2410" w:type="dxa"/>
            <w:vAlign w:val="center"/>
          </w:tcPr>
          <w:p w:rsidR="00B65961" w:rsidRDefault="00AC08E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月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21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日（正月二十八）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10:00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-11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:00</w:t>
            </w:r>
          </w:p>
        </w:tc>
        <w:tc>
          <w:tcPr>
            <w:tcW w:w="2410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示范课：《旋光异构》</w:t>
            </w:r>
          </w:p>
        </w:tc>
        <w:tc>
          <w:tcPr>
            <w:tcW w:w="3402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曹敏惠</w:t>
            </w:r>
          </w:p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（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华中农业大学理学院副教授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，首批国家精品在线开放课程获奖教师）</w:t>
            </w:r>
          </w:p>
        </w:tc>
      </w:tr>
      <w:tr w:rsidR="00B65961">
        <w:trPr>
          <w:trHeight w:val="624"/>
        </w:trPr>
        <w:tc>
          <w:tcPr>
            <w:tcW w:w="1418" w:type="dxa"/>
            <w:vMerge/>
          </w:tcPr>
          <w:p w:rsidR="00B65961" w:rsidRDefault="00B65961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B65961" w:rsidRDefault="00AC08E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月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22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日（正月二十九）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10:00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-11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:00</w:t>
            </w:r>
          </w:p>
        </w:tc>
        <w:tc>
          <w:tcPr>
            <w:tcW w:w="2410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案例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分析：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“翻转课堂”助力打造“混合式金课”</w:t>
            </w:r>
          </w:p>
        </w:tc>
        <w:tc>
          <w:tcPr>
            <w:tcW w:w="3402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曹敏惠</w:t>
            </w:r>
          </w:p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（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华中农业大学理学院副教授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，首批国家精品在线开放课程获奖教师）</w:t>
            </w:r>
          </w:p>
        </w:tc>
      </w:tr>
      <w:tr w:rsidR="00B65961">
        <w:trPr>
          <w:trHeight w:val="624"/>
        </w:trPr>
        <w:tc>
          <w:tcPr>
            <w:tcW w:w="1418" w:type="dxa"/>
            <w:vMerge/>
          </w:tcPr>
          <w:p w:rsidR="00B65961" w:rsidRDefault="00B65961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B65961" w:rsidRDefault="00AC08E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月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23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日（二月初一）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10:00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-11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:00</w:t>
            </w:r>
          </w:p>
        </w:tc>
        <w:tc>
          <w:tcPr>
            <w:tcW w:w="2410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示范课：《电路原理》</w:t>
            </w:r>
          </w:p>
        </w:tc>
        <w:tc>
          <w:tcPr>
            <w:tcW w:w="3402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陈燕秀</w:t>
            </w:r>
          </w:p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（</w:t>
            </w: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  <w:shd w:val="clear" w:color="auto" w:fill="FFFFFF"/>
              </w:rPr>
              <w:t>贵州理工学院电气与信息工程学院教授，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全国优秀教师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、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贵州理工学院首届教学名师，</w:t>
            </w: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  <w:shd w:val="clear" w:color="auto" w:fill="FFFFFF"/>
              </w:rPr>
              <w:t>省双一流课程《电路原理》课程负责人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）</w:t>
            </w:r>
          </w:p>
        </w:tc>
      </w:tr>
      <w:tr w:rsidR="00B65961">
        <w:trPr>
          <w:trHeight w:val="624"/>
        </w:trPr>
        <w:tc>
          <w:tcPr>
            <w:tcW w:w="1418" w:type="dxa"/>
            <w:vMerge/>
          </w:tcPr>
          <w:p w:rsidR="00B65961" w:rsidRDefault="00B65961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B65961" w:rsidRDefault="00AC08E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月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24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日（二月初二）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10:00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-11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:00</w:t>
            </w:r>
          </w:p>
        </w:tc>
        <w:tc>
          <w:tcPr>
            <w:tcW w:w="2410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案例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分析：如何利用慕课资源开展混合式教学</w:t>
            </w:r>
          </w:p>
        </w:tc>
        <w:tc>
          <w:tcPr>
            <w:tcW w:w="3402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陈燕秀</w:t>
            </w:r>
          </w:p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（</w:t>
            </w: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  <w:shd w:val="clear" w:color="auto" w:fill="FFFFFF"/>
              </w:rPr>
              <w:t>贵州理工学院电气与信息工程学院教授，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全国优秀教师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、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贵州理工学院首届教学名师，</w:t>
            </w: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  <w:shd w:val="clear" w:color="auto" w:fill="FFFFFF"/>
              </w:rPr>
              <w:t>省双一流课程《电路原理》课程负责人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）</w:t>
            </w:r>
          </w:p>
        </w:tc>
      </w:tr>
      <w:tr w:rsidR="00B65961">
        <w:trPr>
          <w:trHeight w:val="624"/>
        </w:trPr>
        <w:tc>
          <w:tcPr>
            <w:tcW w:w="1418" w:type="dxa"/>
            <w:vMerge/>
          </w:tcPr>
          <w:p w:rsidR="00B65961" w:rsidRDefault="00B65961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B65961" w:rsidRDefault="00AC08E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月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25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日（二月初三）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10:00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-11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:00</w:t>
            </w:r>
          </w:p>
        </w:tc>
        <w:tc>
          <w:tcPr>
            <w:tcW w:w="2410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示范课：《组合数学》</w:t>
            </w:r>
          </w:p>
        </w:tc>
        <w:tc>
          <w:tcPr>
            <w:tcW w:w="3402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马昱春</w:t>
            </w:r>
          </w:p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（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清华大学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计算机系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副教授，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首届国家精品在线开放课程获奖教师）</w:t>
            </w:r>
          </w:p>
        </w:tc>
      </w:tr>
      <w:tr w:rsidR="00B65961">
        <w:trPr>
          <w:trHeight w:val="624"/>
        </w:trPr>
        <w:tc>
          <w:tcPr>
            <w:tcW w:w="1418" w:type="dxa"/>
            <w:vMerge/>
          </w:tcPr>
          <w:p w:rsidR="00B65961" w:rsidRDefault="00B65961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B65961" w:rsidRDefault="00AC08E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月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26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日（二月初四）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10:00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-11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:00</w:t>
            </w:r>
          </w:p>
        </w:tc>
        <w:tc>
          <w:tcPr>
            <w:tcW w:w="2410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案例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分析：混合式教学理念、课堂实践的瓶颈对策及课程设计方法</w:t>
            </w:r>
          </w:p>
        </w:tc>
        <w:tc>
          <w:tcPr>
            <w:tcW w:w="3402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马昱春</w:t>
            </w:r>
          </w:p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（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清华大学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计算机系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副教授，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首届国家精品在线开放课程获奖教师）</w:t>
            </w:r>
          </w:p>
        </w:tc>
      </w:tr>
      <w:tr w:rsidR="00B65961">
        <w:trPr>
          <w:trHeight w:val="624"/>
        </w:trPr>
        <w:tc>
          <w:tcPr>
            <w:tcW w:w="1418" w:type="dxa"/>
            <w:vMerge/>
          </w:tcPr>
          <w:p w:rsidR="00B65961" w:rsidRDefault="00B65961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B65961" w:rsidRDefault="00AC08E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月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27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日（二月初五）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10:00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-11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:00</w:t>
            </w:r>
          </w:p>
        </w:tc>
        <w:tc>
          <w:tcPr>
            <w:tcW w:w="2410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示范课：《运筹学》</w:t>
            </w:r>
          </w:p>
        </w:tc>
        <w:tc>
          <w:tcPr>
            <w:tcW w:w="3402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马乐</w:t>
            </w:r>
          </w:p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（重庆大学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自动化学院，首届重庆市普通本科院校青年教师教学技能竞赛一等奖，第二届全国高校青年教师教学竞赛自然科学应用学科组二等奖，重庆大学第三届青年教师教学基本功比赛一等奖获得者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）</w:t>
            </w:r>
          </w:p>
        </w:tc>
      </w:tr>
      <w:tr w:rsidR="00B65961">
        <w:trPr>
          <w:trHeight w:val="624"/>
        </w:trPr>
        <w:tc>
          <w:tcPr>
            <w:tcW w:w="1418" w:type="dxa"/>
            <w:vMerge/>
          </w:tcPr>
          <w:p w:rsidR="00B65961" w:rsidRDefault="00B65961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B65961" w:rsidRDefault="00AC08E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月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28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日（二月初六）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10:00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-11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:00</w:t>
            </w:r>
          </w:p>
        </w:tc>
        <w:tc>
          <w:tcPr>
            <w:tcW w:w="2410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案例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分析：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创新课堂教学，推动课堂革命</w:t>
            </w:r>
          </w:p>
        </w:tc>
        <w:tc>
          <w:tcPr>
            <w:tcW w:w="3402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马乐</w:t>
            </w:r>
          </w:p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（重庆大学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自动化学院，首届重庆市普通</w:t>
            </w:r>
            <w:r>
              <w:rPr>
                <w:rFonts w:ascii="微软雅黑" w:eastAsia="微软雅黑" w:hAnsi="微软雅黑"/>
                <w:sz w:val="18"/>
                <w:szCs w:val="18"/>
              </w:rPr>
              <w:lastRenderedPageBreak/>
              <w:t>本科院校青年教师教学技能竞赛一等奖，第二届全国高校青年教师教学竞赛自然科学应用学科组二等奖，重庆大学第三届青年教师教学基本功比赛一等奖获得者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）</w:t>
            </w:r>
          </w:p>
        </w:tc>
      </w:tr>
      <w:tr w:rsidR="00B65961">
        <w:trPr>
          <w:trHeight w:val="624"/>
        </w:trPr>
        <w:tc>
          <w:tcPr>
            <w:tcW w:w="1418" w:type="dxa"/>
            <w:vMerge/>
          </w:tcPr>
          <w:p w:rsidR="00B65961" w:rsidRDefault="00B65961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B65961" w:rsidRDefault="00AC08E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月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29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日（二月初七）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10:00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-11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:00</w:t>
            </w:r>
          </w:p>
        </w:tc>
        <w:tc>
          <w:tcPr>
            <w:tcW w:w="2410" w:type="dxa"/>
          </w:tcPr>
          <w:p w:rsidR="00B65961" w:rsidRDefault="00AC08EA">
            <w:pPr>
              <w:rPr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互动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答疑：基于雨课堂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开展远程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教学</w:t>
            </w:r>
          </w:p>
        </w:tc>
        <w:tc>
          <w:tcPr>
            <w:tcW w:w="3402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熊程程（雨课堂）</w:t>
            </w:r>
          </w:p>
        </w:tc>
      </w:tr>
      <w:tr w:rsidR="00B65961">
        <w:trPr>
          <w:trHeight w:val="624"/>
        </w:trPr>
        <w:tc>
          <w:tcPr>
            <w:tcW w:w="1418" w:type="dxa"/>
            <w:vMerge/>
          </w:tcPr>
          <w:p w:rsidR="00B65961" w:rsidRDefault="00B65961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410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……</w:t>
            </w:r>
          </w:p>
        </w:tc>
        <w:tc>
          <w:tcPr>
            <w:tcW w:w="2410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……</w:t>
            </w:r>
          </w:p>
        </w:tc>
        <w:tc>
          <w:tcPr>
            <w:tcW w:w="3402" w:type="dxa"/>
          </w:tcPr>
          <w:p w:rsidR="00B65961" w:rsidRDefault="00AC08E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……</w:t>
            </w:r>
          </w:p>
        </w:tc>
      </w:tr>
    </w:tbl>
    <w:p w:rsidR="00B65961" w:rsidRDefault="00AC08EA">
      <w:pPr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备注</w:t>
      </w:r>
      <w:r>
        <w:rPr>
          <w:b/>
          <w:sz w:val="18"/>
          <w:szCs w:val="18"/>
        </w:rPr>
        <w:t>：以上</w:t>
      </w:r>
      <w:r>
        <w:rPr>
          <w:rFonts w:hint="eastAsia"/>
          <w:b/>
          <w:sz w:val="18"/>
          <w:szCs w:val="18"/>
        </w:rPr>
        <w:t>培训</w:t>
      </w:r>
      <w:r>
        <w:rPr>
          <w:b/>
          <w:sz w:val="18"/>
          <w:szCs w:val="18"/>
        </w:rPr>
        <w:t>课程</w:t>
      </w:r>
      <w:r>
        <w:rPr>
          <w:rFonts w:hint="eastAsia"/>
          <w:b/>
          <w:sz w:val="18"/>
          <w:szCs w:val="18"/>
        </w:rPr>
        <w:t>将</w:t>
      </w:r>
      <w:r>
        <w:rPr>
          <w:b/>
          <w:sz w:val="18"/>
          <w:szCs w:val="18"/>
        </w:rPr>
        <w:t>持续更新，</w:t>
      </w:r>
      <w:r>
        <w:rPr>
          <w:rFonts w:hint="eastAsia"/>
          <w:b/>
          <w:sz w:val="18"/>
          <w:szCs w:val="18"/>
        </w:rPr>
        <w:t>直播</w:t>
      </w:r>
      <w:r>
        <w:rPr>
          <w:b/>
          <w:sz w:val="18"/>
          <w:szCs w:val="18"/>
        </w:rPr>
        <w:t>顺序可能有所调整，最终课程以实际安排为准</w:t>
      </w:r>
      <w:r>
        <w:rPr>
          <w:rFonts w:hint="eastAsia"/>
          <w:b/>
          <w:sz w:val="18"/>
          <w:szCs w:val="18"/>
        </w:rPr>
        <w:t>，敬请关注</w:t>
      </w:r>
      <w:r>
        <w:rPr>
          <w:b/>
          <w:sz w:val="18"/>
          <w:szCs w:val="18"/>
        </w:rPr>
        <w:t>“</w:t>
      </w:r>
      <w:r>
        <w:rPr>
          <w:rFonts w:hint="eastAsia"/>
          <w:b/>
          <w:sz w:val="18"/>
          <w:szCs w:val="18"/>
        </w:rPr>
        <w:t>慕华教育</w:t>
      </w:r>
      <w:r>
        <w:rPr>
          <w:b/>
          <w:sz w:val="18"/>
          <w:szCs w:val="18"/>
        </w:rPr>
        <w:t>研究院</w:t>
      </w:r>
      <w:r>
        <w:rPr>
          <w:b/>
          <w:sz w:val="18"/>
          <w:szCs w:val="18"/>
        </w:rPr>
        <w:t>”</w:t>
      </w:r>
      <w:r>
        <w:rPr>
          <w:rFonts w:hint="eastAsia"/>
          <w:b/>
          <w:sz w:val="18"/>
          <w:szCs w:val="18"/>
        </w:rPr>
        <w:t>微信</w:t>
      </w:r>
      <w:r>
        <w:rPr>
          <w:b/>
          <w:sz w:val="18"/>
          <w:szCs w:val="18"/>
        </w:rPr>
        <w:t>公众号或添加助教微信</w:t>
      </w:r>
      <w:r>
        <w:rPr>
          <w:rFonts w:hint="eastAsia"/>
          <w:b/>
          <w:sz w:val="18"/>
          <w:szCs w:val="18"/>
        </w:rPr>
        <w:t>。</w:t>
      </w:r>
    </w:p>
    <w:p w:rsidR="00B65961" w:rsidRDefault="00B65961">
      <w:pPr>
        <w:pStyle w:val="a3"/>
        <w:widowControl/>
        <w:shd w:val="clear" w:color="auto" w:fill="FFFFFF"/>
        <w:spacing w:beforeAutospacing="0" w:afterAutospacing="0" w:line="280" w:lineRule="atLeast"/>
        <w:rPr>
          <w:rFonts w:ascii="宋体" w:eastAsia="宋体" w:hAnsi="宋体" w:cs="宋体"/>
          <w:b/>
          <w:bCs/>
          <w:color w:val="000000"/>
          <w:kern w:val="2"/>
          <w:shd w:val="clear" w:color="auto" w:fill="FFFFFF"/>
        </w:rPr>
      </w:pPr>
    </w:p>
    <w:p w:rsidR="00B65961" w:rsidRDefault="00B65961"/>
    <w:sectPr w:rsidR="00B65961" w:rsidSect="00B659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262B9"/>
    <w:multiLevelType w:val="multilevel"/>
    <w:tmpl w:val="11D262B9"/>
    <w:lvl w:ilvl="0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>
    <w:nsid w:val="1EC9C0CB"/>
    <w:multiLevelType w:val="singleLevel"/>
    <w:tmpl w:val="1EC9C0CB"/>
    <w:lvl w:ilvl="0">
      <w:start w:val="3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B65961"/>
    <w:rsid w:val="00AC08EA"/>
    <w:rsid w:val="00B65961"/>
    <w:rsid w:val="27784608"/>
    <w:rsid w:val="35931DBF"/>
    <w:rsid w:val="3F912BEF"/>
    <w:rsid w:val="4BA56EB5"/>
    <w:rsid w:val="5E0C2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596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65961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uiPriority w:val="39"/>
    <w:qFormat/>
    <w:rsid w:val="00B659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B65961"/>
    <w:rPr>
      <w:b/>
    </w:rPr>
  </w:style>
  <w:style w:type="paragraph" w:styleId="a6">
    <w:name w:val="List Paragraph"/>
    <w:basedOn w:val="a"/>
    <w:uiPriority w:val="34"/>
    <w:qFormat/>
    <w:rsid w:val="00B65961"/>
    <w:pPr>
      <w:ind w:firstLineChars="200" w:firstLine="420"/>
    </w:pPr>
  </w:style>
  <w:style w:type="paragraph" w:customStyle="1" w:styleId="s18">
    <w:name w:val="s18"/>
    <w:basedOn w:val="a"/>
    <w:qFormat/>
    <w:rsid w:val="00B65961"/>
    <w:pPr>
      <w:widowControl/>
      <w:spacing w:before="100" w:beforeAutospacing="1" w:after="100" w:afterAutospacing="1"/>
      <w:jc w:val="left"/>
    </w:pPr>
    <w:rPr>
      <w:rFonts w:ascii="Times New Roman" w:eastAsia="微软雅黑" w:hAnsi="Times New Roman" w:cs="Times New Roman"/>
      <w:kern w:val="0"/>
      <w:sz w:val="24"/>
    </w:rPr>
  </w:style>
  <w:style w:type="paragraph" w:styleId="a7">
    <w:name w:val="Balloon Text"/>
    <w:basedOn w:val="a"/>
    <w:link w:val="Char"/>
    <w:rsid w:val="00AC08EA"/>
    <w:rPr>
      <w:sz w:val="18"/>
      <w:szCs w:val="18"/>
    </w:rPr>
  </w:style>
  <w:style w:type="character" w:customStyle="1" w:styleId="Char">
    <w:name w:val="批注框文本 Char"/>
    <w:basedOn w:val="a0"/>
    <w:link w:val="a7"/>
    <w:rsid w:val="00AC08E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431</Words>
  <Characters>2461</Characters>
  <Application>Microsoft Office Word</Application>
  <DocSecurity>0</DocSecurity>
  <Lines>20</Lines>
  <Paragraphs>5</Paragraphs>
  <ScaleCrop>false</ScaleCrop>
  <Company/>
  <LinksUpToDate>false</LinksUpToDate>
  <CharactersWithSpaces>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黄翔</dc:creator>
  <cp:lastModifiedBy>许雁翎</cp:lastModifiedBy>
  <cp:revision>3</cp:revision>
  <dcterms:created xsi:type="dcterms:W3CDTF">2014-10-29T12:08:00Z</dcterms:created>
  <dcterms:modified xsi:type="dcterms:W3CDTF">2020-02-08T12:08:00Z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2052-11.1.0.9329</vt:lpwstr>
  </property>
</Properties>
</file>